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AC59" w14:textId="77777777" w:rsidR="002A601C" w:rsidRDefault="004D495F">
      <w:pPr>
        <w:widowControl w:val="0"/>
        <w:tabs>
          <w:tab w:val="left" w:pos="72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spacing w:after="216"/>
        <w:jc w:val="both"/>
        <w:rPr>
          <w:b/>
          <w:bCs/>
          <w:snapToGrid w:val="0"/>
        </w:rPr>
      </w:pPr>
      <w:r>
        <w:rPr>
          <w:rFonts w:ascii="Arial" w:hAnsi="Arial"/>
          <w:b/>
          <w:bCs/>
          <w:snapToGrid w:val="0"/>
          <w:color w:val="000000"/>
          <w:sz w:val="28"/>
        </w:rPr>
        <w:t xml:space="preserve">                                   </w:t>
      </w:r>
      <w:r w:rsidR="009C7C06">
        <w:rPr>
          <w:rFonts w:ascii="Arial" w:hAnsi="Arial"/>
          <w:b/>
          <w:bCs/>
          <w:snapToGrid w:val="0"/>
          <w:color w:val="000000"/>
          <w:sz w:val="28"/>
        </w:rPr>
        <w:t xml:space="preserve">         </w:t>
      </w:r>
      <w:r>
        <w:rPr>
          <w:b/>
          <w:bCs/>
          <w:snapToGrid w:val="0"/>
          <w:sz w:val="28"/>
        </w:rPr>
        <w:t>Zmluva o pripojení</w:t>
      </w:r>
      <w:r>
        <w:rPr>
          <w:b/>
          <w:bCs/>
          <w:snapToGrid w:val="0"/>
          <w:sz w:val="28"/>
        </w:rPr>
        <w:tab/>
      </w:r>
      <w:r>
        <w:rPr>
          <w:b/>
          <w:bCs/>
          <w:snapToGrid w:val="0"/>
        </w:rPr>
        <w:t xml:space="preserve">                    Variabilný symbol   ........</w:t>
      </w:r>
      <w:r w:rsidR="00325EF6">
        <w:rPr>
          <w:b/>
          <w:bCs/>
          <w:snapToGrid w:val="0"/>
        </w:rPr>
        <w:t>....</w:t>
      </w:r>
      <w:r>
        <w:rPr>
          <w:b/>
          <w:bCs/>
          <w:snapToGrid w:val="0"/>
        </w:rPr>
        <w:t>....</w:t>
      </w:r>
      <w:r w:rsidR="00460260">
        <w:rPr>
          <w:b/>
          <w:bCs/>
          <w:snapToGrid w:val="0"/>
        </w:rPr>
        <w:t>........</w:t>
      </w:r>
      <w:r>
        <w:rPr>
          <w:b/>
          <w:bCs/>
          <w:snapToGrid w:val="0"/>
        </w:rPr>
        <w:t>............</w:t>
      </w:r>
    </w:p>
    <w:p w14:paraId="27149ACA" w14:textId="77777777" w:rsidR="00497891" w:rsidRDefault="004D495F">
      <w:pPr>
        <w:widowControl w:val="0"/>
        <w:tabs>
          <w:tab w:val="left" w:pos="72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spacing w:after="216"/>
        <w:jc w:val="both"/>
        <w:rPr>
          <w:b/>
          <w:snapToGrid w:val="0"/>
          <w:u w:val="single"/>
        </w:rPr>
      </w:pPr>
      <w:r w:rsidRPr="00325EF6">
        <w:rPr>
          <w:b/>
          <w:snapToGrid w:val="0"/>
          <w:u w:val="single"/>
        </w:rPr>
        <w:t xml:space="preserve">na zriaďovanie a prevádzkovanie </w:t>
      </w:r>
      <w:r w:rsidR="00497891">
        <w:rPr>
          <w:b/>
          <w:snapToGrid w:val="0"/>
          <w:u w:val="single"/>
        </w:rPr>
        <w:t>káblového distribučného systému</w:t>
      </w:r>
      <w:r w:rsidRPr="00325EF6">
        <w:rPr>
          <w:b/>
          <w:snapToGrid w:val="0"/>
          <w:u w:val="single"/>
        </w:rPr>
        <w:t xml:space="preserve"> č: TKR 134  uzatvorená podľa zákona č </w:t>
      </w:r>
      <w:r w:rsidR="00497891">
        <w:rPr>
          <w:b/>
          <w:snapToGrid w:val="0"/>
          <w:u w:val="single"/>
        </w:rPr>
        <w:t xml:space="preserve">351/2011 - </w:t>
      </w:r>
    </w:p>
    <w:p w14:paraId="5C8303A9" w14:textId="77777777" w:rsidR="002A601C" w:rsidRPr="00325EF6" w:rsidRDefault="00497891">
      <w:pPr>
        <w:widowControl w:val="0"/>
        <w:tabs>
          <w:tab w:val="left" w:pos="72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spacing w:after="216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- Zákon o elektronických komunikáciach</w:t>
      </w:r>
      <w:r w:rsidR="004D495F" w:rsidRPr="00325EF6">
        <w:rPr>
          <w:b/>
          <w:snapToGrid w:val="0"/>
          <w:u w:val="single"/>
        </w:rPr>
        <w:t xml:space="preserve">. </w:t>
      </w:r>
    </w:p>
    <w:p w14:paraId="293040CA" w14:textId="77777777" w:rsidR="002A601C" w:rsidRPr="00EF3B97" w:rsidRDefault="004D495F">
      <w:pPr>
        <w:rPr>
          <w:b/>
          <w:snapToGrid w:val="0"/>
        </w:rPr>
      </w:pPr>
      <w:r w:rsidRPr="00EF3B97">
        <w:rPr>
          <w:b/>
          <w:snapToGrid w:val="0"/>
        </w:rPr>
        <w:t xml:space="preserve">                                                                                     I. Zmluvné strany</w:t>
      </w:r>
    </w:p>
    <w:p w14:paraId="3B32496B" w14:textId="77777777" w:rsidR="002A601C" w:rsidRPr="004F1BFC" w:rsidRDefault="004D495F">
      <w:pPr>
        <w:rPr>
          <w:b/>
          <w:snapToGrid w:val="0"/>
          <w:sz w:val="18"/>
          <w:szCs w:val="18"/>
        </w:rPr>
      </w:pPr>
      <w:r w:rsidRPr="004F1BFC">
        <w:rPr>
          <w:b/>
          <w:snapToGrid w:val="0"/>
          <w:sz w:val="18"/>
          <w:szCs w:val="18"/>
          <w:u w:val="single"/>
        </w:rPr>
        <w:t>Zriaďovateľ -prevádzkovateľ:</w:t>
      </w:r>
      <w:r w:rsidRPr="004F1BFC">
        <w:rPr>
          <w:b/>
          <w:snapToGrid w:val="0"/>
          <w:sz w:val="18"/>
          <w:szCs w:val="18"/>
        </w:rPr>
        <w:t xml:space="preserve"> </w:t>
      </w:r>
    </w:p>
    <w:p w14:paraId="13376504" w14:textId="77777777" w:rsidR="00460260" w:rsidRPr="000F4D95" w:rsidRDefault="00460260" w:rsidP="00460260">
      <w:pPr>
        <w:rPr>
          <w:snapToGrid w:val="0"/>
          <w:sz w:val="18"/>
          <w:szCs w:val="18"/>
        </w:rPr>
      </w:pPr>
      <w:r w:rsidRPr="000F4D95">
        <w:rPr>
          <w:snapToGrid w:val="0"/>
          <w:sz w:val="18"/>
          <w:szCs w:val="18"/>
        </w:rPr>
        <w:t xml:space="preserve">Gregor Ján  TV-SAT  Kvášovecká 4179/23, 01841 Dubnica nad Váhom    </w:t>
      </w:r>
    </w:p>
    <w:p w14:paraId="4F2B0772" w14:textId="248AD8EC" w:rsidR="00460260" w:rsidRPr="00032EEE" w:rsidRDefault="00460260" w:rsidP="00460260">
      <w:pPr>
        <w:rPr>
          <w:snapToGrid w:val="0"/>
          <w:sz w:val="18"/>
          <w:szCs w:val="18"/>
        </w:rPr>
      </w:pPr>
      <w:r w:rsidRPr="00032EEE">
        <w:rPr>
          <w:snapToGrid w:val="0"/>
          <w:sz w:val="18"/>
          <w:szCs w:val="18"/>
        </w:rPr>
        <w:t>Ičo: 32291612  Ič  DPH: SK 1022044859  Zapísaný</w:t>
      </w:r>
      <w:r w:rsidR="00AC4C2F">
        <w:rPr>
          <w:snapToGrid w:val="0"/>
          <w:sz w:val="18"/>
          <w:szCs w:val="18"/>
        </w:rPr>
        <w:t>:</w:t>
      </w:r>
      <w:r w:rsidRPr="00032EEE">
        <w:rPr>
          <w:snapToGrid w:val="0"/>
          <w:sz w:val="18"/>
          <w:szCs w:val="18"/>
        </w:rPr>
        <w:t xml:space="preserve"> </w:t>
      </w:r>
      <w:r w:rsidR="00032EEE" w:rsidRPr="00032EEE">
        <w:rPr>
          <w:sz w:val="18"/>
          <w:szCs w:val="18"/>
        </w:rPr>
        <w:t>Okresný úrad Trenčín</w:t>
      </w:r>
      <w:r w:rsidR="00AC4C2F">
        <w:rPr>
          <w:sz w:val="18"/>
          <w:szCs w:val="18"/>
        </w:rPr>
        <w:t xml:space="preserve"> </w:t>
      </w:r>
      <w:r w:rsidR="00032EEE" w:rsidRPr="00032EEE">
        <w:rPr>
          <w:sz w:val="18"/>
          <w:szCs w:val="18"/>
        </w:rPr>
        <w:t>Číslo živnostenského registra: 302-4144</w:t>
      </w:r>
    </w:p>
    <w:p w14:paraId="40C974B5" w14:textId="77777777" w:rsidR="00460260" w:rsidRPr="000F4D95" w:rsidRDefault="00460260" w:rsidP="00460260">
      <w:pPr>
        <w:rPr>
          <w:color w:val="000000"/>
          <w:sz w:val="18"/>
          <w:szCs w:val="18"/>
        </w:rPr>
      </w:pPr>
      <w:r w:rsidRPr="000F4D95">
        <w:rPr>
          <w:snapToGrid w:val="0"/>
          <w:sz w:val="18"/>
          <w:szCs w:val="18"/>
        </w:rPr>
        <w:t>Č.účtu:  Iban - SK3602000000002420500051</w:t>
      </w:r>
      <w:r w:rsidR="003A5F47">
        <w:rPr>
          <w:snapToGrid w:val="0"/>
          <w:sz w:val="18"/>
          <w:szCs w:val="18"/>
        </w:rPr>
        <w:t xml:space="preserve">  </w:t>
      </w:r>
      <w:r w:rsidR="003A5F47" w:rsidRPr="000F4D95">
        <w:rPr>
          <w:snapToGrid w:val="0"/>
          <w:sz w:val="18"/>
          <w:szCs w:val="18"/>
        </w:rPr>
        <w:t xml:space="preserve"> Mob: 0905 327649</w:t>
      </w:r>
      <w:r w:rsidRPr="000F4D95">
        <w:rPr>
          <w:snapToGrid w:val="0"/>
          <w:sz w:val="18"/>
          <w:szCs w:val="18"/>
        </w:rPr>
        <w:t xml:space="preserve">  Web: www. tv-sat.</w:t>
      </w:r>
      <w:r w:rsidR="003A5F47">
        <w:rPr>
          <w:snapToGrid w:val="0"/>
          <w:sz w:val="18"/>
          <w:szCs w:val="18"/>
        </w:rPr>
        <w:t xml:space="preserve">sk </w:t>
      </w:r>
      <w:r w:rsidR="000F4D95" w:rsidRPr="000F4D95">
        <w:rPr>
          <w:snapToGrid w:val="0"/>
          <w:sz w:val="18"/>
          <w:szCs w:val="18"/>
        </w:rPr>
        <w:t xml:space="preserve"> E-mail: </w:t>
      </w:r>
      <w:r w:rsidR="001C7562">
        <w:rPr>
          <w:snapToGrid w:val="0"/>
          <w:sz w:val="18"/>
          <w:szCs w:val="18"/>
        </w:rPr>
        <w:t>info</w:t>
      </w:r>
      <w:r w:rsidR="00B77CA9">
        <w:rPr>
          <w:snapToGrid w:val="0"/>
          <w:sz w:val="18"/>
          <w:szCs w:val="18"/>
          <w:lang w:val="en-US"/>
        </w:rPr>
        <w:t>@</w:t>
      </w:r>
      <w:r w:rsidR="001C7562">
        <w:rPr>
          <w:snapToGrid w:val="0"/>
          <w:sz w:val="18"/>
          <w:szCs w:val="18"/>
          <w:lang w:val="en-US"/>
        </w:rPr>
        <w:t>tv-sat</w:t>
      </w:r>
      <w:r w:rsidR="000F4D95" w:rsidRPr="000F4D95">
        <w:rPr>
          <w:snapToGrid w:val="0"/>
          <w:sz w:val="18"/>
          <w:szCs w:val="18"/>
        </w:rPr>
        <w:t>.sk</w:t>
      </w:r>
    </w:p>
    <w:p w14:paraId="0B8F2ADC" w14:textId="77777777" w:rsidR="009A00CB" w:rsidRDefault="009A00CB">
      <w:pPr>
        <w:rPr>
          <w:snapToGrid w:val="0"/>
          <w:u w:val="single"/>
        </w:rPr>
      </w:pPr>
    </w:p>
    <w:p w14:paraId="0E6BEB01" w14:textId="77777777" w:rsidR="002A601C" w:rsidRPr="004F1BFC" w:rsidRDefault="004D495F">
      <w:pPr>
        <w:rPr>
          <w:b/>
          <w:snapToGrid w:val="0"/>
        </w:rPr>
      </w:pPr>
      <w:r w:rsidRPr="004F1BFC">
        <w:rPr>
          <w:b/>
          <w:snapToGrid w:val="0"/>
          <w:u w:val="single"/>
        </w:rPr>
        <w:t>Objednávateľ - účastník</w:t>
      </w:r>
      <w:r w:rsidRPr="004F1BFC">
        <w:rPr>
          <w:b/>
          <w:snapToGrid w:val="0"/>
        </w:rPr>
        <w:t>:</w:t>
      </w:r>
    </w:p>
    <w:p w14:paraId="5D2337DD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        Priezvisko – meno: ..........................................................................................................................Tel:................................................</w:t>
      </w:r>
    </w:p>
    <w:p w14:paraId="2B230376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                                               </w:t>
      </w:r>
    </w:p>
    <w:p w14:paraId="7948881A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                            Adresa: ..................................................................................................</w:t>
      </w:r>
      <w:r w:rsidR="000F4D95">
        <w:rPr>
          <w:snapToGrid w:val="0"/>
        </w:rPr>
        <w:t xml:space="preserve"> Ilava</w:t>
      </w:r>
      <w:r>
        <w:rPr>
          <w:snapToGrid w:val="0"/>
        </w:rPr>
        <w:t xml:space="preserve">       </w:t>
      </w:r>
    </w:p>
    <w:p w14:paraId="6E9A3D29" w14:textId="77777777" w:rsidR="009C7C06" w:rsidRDefault="004D495F">
      <w:pPr>
        <w:rPr>
          <w:snapToGrid w:val="0"/>
        </w:rPr>
      </w:pPr>
      <w:r>
        <w:rPr>
          <w:snapToGrid w:val="0"/>
        </w:rPr>
        <w:t xml:space="preserve">                                                </w:t>
      </w:r>
      <w:r>
        <w:rPr>
          <w:snapToGrid w:val="0"/>
        </w:rPr>
        <w:tab/>
      </w:r>
      <w:r>
        <w:rPr>
          <w:snapToGrid w:val="0"/>
        </w:rPr>
        <w:tab/>
      </w:r>
      <w:r w:rsidR="009C7C06">
        <w:rPr>
          <w:snapToGrid w:val="0"/>
        </w:rPr>
        <w:t xml:space="preserve">   </w:t>
      </w:r>
    </w:p>
    <w:p w14:paraId="2E294781" w14:textId="77777777" w:rsidR="002A601C" w:rsidRPr="009A00CB" w:rsidRDefault="009C7C06">
      <w:pPr>
        <w:rPr>
          <w:b/>
          <w:snapToGrid w:val="0"/>
        </w:rPr>
      </w:pPr>
      <w:r>
        <w:rPr>
          <w:snapToGrid w:val="0"/>
        </w:rPr>
        <w:t xml:space="preserve">                                                                              </w:t>
      </w:r>
      <w:r w:rsidR="004D495F">
        <w:rPr>
          <w:snapToGrid w:val="0"/>
        </w:rPr>
        <w:t xml:space="preserve">  </w:t>
      </w:r>
      <w:r w:rsidR="004D495F" w:rsidRPr="009A00CB">
        <w:rPr>
          <w:b/>
          <w:snapToGrid w:val="0"/>
        </w:rPr>
        <w:t>II.  Predmet zmluvy</w:t>
      </w:r>
    </w:p>
    <w:p w14:paraId="00A8F237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Predmetom zmluvy o pripojení je služba spočívajúca v zriadení a prevádzkovaní bytovej / domovej prípojky káblového distribučného systému (ďalej KDS). </w:t>
      </w:r>
    </w:p>
    <w:p w14:paraId="6C60CCFE" w14:textId="77777777" w:rsidR="002A601C" w:rsidRPr="00EF3B97" w:rsidRDefault="004D495F">
      <w:pPr>
        <w:rPr>
          <w:b/>
          <w:snapToGrid w:val="0"/>
        </w:rPr>
      </w:pPr>
      <w:r>
        <w:rPr>
          <w:snapToGrid w:val="0"/>
        </w:rPr>
        <w:t xml:space="preserve">                                                              </w:t>
      </w:r>
      <w:r w:rsidRPr="00EF3B97">
        <w:rPr>
          <w:b/>
          <w:snapToGrid w:val="0"/>
        </w:rPr>
        <w:t>III. Povinnosti zriaďovateľa - prevádzkovateľa</w:t>
      </w:r>
    </w:p>
    <w:p w14:paraId="58A52223" w14:textId="77777777" w:rsidR="002A601C" w:rsidRDefault="004D495F">
      <w:pPr>
        <w:rPr>
          <w:snapToGrid w:val="0"/>
        </w:rPr>
      </w:pPr>
      <w:r>
        <w:rPr>
          <w:snapToGrid w:val="0"/>
        </w:rPr>
        <w:t>1 Zriadiť bytovú prípojku s jednou, prípadne viacerými zásuvkami umožňujúcimi príjem rozhlasových a televíznych signálov</w:t>
      </w:r>
      <w:r w:rsidR="009C7C06">
        <w:rPr>
          <w:snapToGrid w:val="0"/>
        </w:rPr>
        <w:t>:</w:t>
      </w:r>
      <w:r>
        <w:rPr>
          <w:snapToGrid w:val="0"/>
        </w:rPr>
        <w:t xml:space="preserve">  </w:t>
      </w:r>
    </w:p>
    <w:p w14:paraId="521B7374" w14:textId="77777777" w:rsidR="009C7C06" w:rsidRDefault="009C7C06" w:rsidP="009C7C06">
      <w:pPr>
        <w:rPr>
          <w:b/>
          <w:snapToGrid w:val="0"/>
          <w:sz w:val="24"/>
          <w:u w:val="single"/>
        </w:rPr>
      </w:pPr>
    </w:p>
    <w:p w14:paraId="022901B6" w14:textId="06B21F1C" w:rsidR="009C7C06" w:rsidRPr="000F4D95" w:rsidRDefault="009C7C06" w:rsidP="009C7C06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*</w:t>
      </w:r>
      <w:r w:rsidR="00C864EE">
        <w:rPr>
          <w:b/>
          <w:snapToGrid w:val="0"/>
          <w:sz w:val="24"/>
          <w:u w:val="single"/>
        </w:rPr>
        <w:t>Základný súbor – 8Eur mesačne -4</w:t>
      </w:r>
      <w:r w:rsidR="006A5D33">
        <w:rPr>
          <w:b/>
          <w:snapToGrid w:val="0"/>
          <w:sz w:val="24"/>
          <w:u w:val="single"/>
        </w:rPr>
        <w:t>2</w:t>
      </w:r>
      <w:r w:rsidRPr="000F4D95">
        <w:rPr>
          <w:b/>
          <w:snapToGrid w:val="0"/>
          <w:sz w:val="24"/>
          <w:u w:val="single"/>
        </w:rPr>
        <w:t xml:space="preserve"> digitálnych programov:</w:t>
      </w:r>
    </w:p>
    <w:p w14:paraId="7A334B0D" w14:textId="58C19A6B" w:rsidR="009C7C06" w:rsidRPr="009C7C06" w:rsidRDefault="002F408C" w:rsidP="009C7C06">
      <w:pPr>
        <w:rPr>
          <w:snapToGrid w:val="0"/>
          <w:sz w:val="24"/>
          <w:u w:val="single"/>
        </w:rPr>
      </w:pPr>
      <w:r>
        <w:rPr>
          <w:bCs/>
          <w:snapToGrid w:val="0"/>
        </w:rPr>
        <w:t>STV1,2,</w:t>
      </w:r>
      <w:r w:rsidR="00C864EE">
        <w:rPr>
          <w:bCs/>
          <w:snapToGrid w:val="0"/>
        </w:rPr>
        <w:t>3,</w:t>
      </w:r>
      <w:r>
        <w:rPr>
          <w:bCs/>
          <w:snapToGrid w:val="0"/>
        </w:rPr>
        <w:t xml:space="preserve"> </w:t>
      </w:r>
      <w:r w:rsidR="009C7C06" w:rsidRPr="009C7C06">
        <w:rPr>
          <w:bCs/>
          <w:snapToGrid w:val="0"/>
        </w:rPr>
        <w:t>MARKÍZA, DOMA, DAJTO, JOJ, JOJ+,WAU, TA3, ČT1, ČT2,  ČT 24, ČT ART, PRIMA</w:t>
      </w:r>
      <w:r w:rsidR="0087623D">
        <w:rPr>
          <w:bCs/>
          <w:snapToGrid w:val="0"/>
        </w:rPr>
        <w:t>+</w:t>
      </w:r>
      <w:r w:rsidR="009C7C06" w:rsidRPr="009C7C06">
        <w:rPr>
          <w:bCs/>
          <w:snapToGrid w:val="0"/>
        </w:rPr>
        <w:t>, PRIMA COOL, PRIMA ZOOM, PRIMA LOVE,</w:t>
      </w:r>
      <w:r w:rsidR="008572C4">
        <w:rPr>
          <w:bCs/>
          <w:snapToGrid w:val="0"/>
        </w:rPr>
        <w:t xml:space="preserve"> PRIMA MAX,</w:t>
      </w:r>
      <w:r w:rsidR="009C7C06" w:rsidRPr="009C7C06">
        <w:rPr>
          <w:bCs/>
          <w:snapToGrid w:val="0"/>
        </w:rPr>
        <w:t xml:space="preserve"> </w:t>
      </w:r>
      <w:r w:rsidR="0013338B">
        <w:rPr>
          <w:bCs/>
          <w:snapToGrid w:val="0"/>
        </w:rPr>
        <w:t>PRIMA COMEDY,</w:t>
      </w:r>
      <w:r w:rsidR="00D82BB2">
        <w:rPr>
          <w:bCs/>
          <w:snapToGrid w:val="0"/>
        </w:rPr>
        <w:t xml:space="preserve"> PRIMA KRIMI,</w:t>
      </w:r>
      <w:r w:rsidR="00C864EE">
        <w:rPr>
          <w:bCs/>
          <w:snapToGrid w:val="0"/>
        </w:rPr>
        <w:t xml:space="preserve"> CNN PRIMA,</w:t>
      </w:r>
      <w:r w:rsidR="00D82BB2">
        <w:rPr>
          <w:bCs/>
          <w:snapToGrid w:val="0"/>
        </w:rPr>
        <w:t xml:space="preserve"> </w:t>
      </w:r>
      <w:r w:rsidR="009C7C06" w:rsidRPr="009C7C06">
        <w:rPr>
          <w:bCs/>
          <w:snapToGrid w:val="0"/>
        </w:rPr>
        <w:t>NOVA</w:t>
      </w:r>
      <w:r w:rsidR="0087623D">
        <w:rPr>
          <w:bCs/>
          <w:snapToGrid w:val="0"/>
        </w:rPr>
        <w:t xml:space="preserve"> INTERNATIONAL, </w:t>
      </w:r>
      <w:r w:rsidR="00C864EE">
        <w:rPr>
          <w:bCs/>
          <w:snapToGrid w:val="0"/>
        </w:rPr>
        <w:t xml:space="preserve">CINEMA, </w:t>
      </w:r>
      <w:r w:rsidR="009C7C06" w:rsidRPr="009C7C06">
        <w:rPr>
          <w:bCs/>
          <w:snapToGrid w:val="0"/>
        </w:rPr>
        <w:t xml:space="preserve">BARRANDOV, </w:t>
      </w:r>
      <w:r w:rsidR="0013338B">
        <w:rPr>
          <w:bCs/>
          <w:snapToGrid w:val="0"/>
        </w:rPr>
        <w:t xml:space="preserve">KINO </w:t>
      </w:r>
      <w:r w:rsidR="00AD3FC0">
        <w:rPr>
          <w:bCs/>
          <w:snapToGrid w:val="0"/>
        </w:rPr>
        <w:t>BARANDOV</w:t>
      </w:r>
      <w:r w:rsidR="0013338B">
        <w:rPr>
          <w:bCs/>
          <w:snapToGrid w:val="0"/>
        </w:rPr>
        <w:t xml:space="preserve">, </w:t>
      </w:r>
      <w:r w:rsidR="00C864EE">
        <w:rPr>
          <w:bCs/>
          <w:snapToGrid w:val="0"/>
        </w:rPr>
        <w:t>KRIMI</w:t>
      </w:r>
      <w:r w:rsidR="00AD3FC0">
        <w:rPr>
          <w:bCs/>
          <w:snapToGrid w:val="0"/>
        </w:rPr>
        <w:t xml:space="preserve">, </w:t>
      </w:r>
      <w:r w:rsidR="0036317C">
        <w:rPr>
          <w:bCs/>
          <w:snapToGrid w:val="0"/>
        </w:rPr>
        <w:t xml:space="preserve"> TV</w:t>
      </w:r>
      <w:r w:rsidR="00233A58">
        <w:rPr>
          <w:bCs/>
          <w:snapToGrid w:val="0"/>
        </w:rPr>
        <w:t xml:space="preserve"> </w:t>
      </w:r>
      <w:r w:rsidR="009C7C06" w:rsidRPr="009C7C06">
        <w:rPr>
          <w:bCs/>
          <w:snapToGrid w:val="0"/>
        </w:rPr>
        <w:t>LUX, TV NOE,</w:t>
      </w:r>
      <w:r w:rsidR="00AD3FC0">
        <w:rPr>
          <w:bCs/>
          <w:snapToGrid w:val="0"/>
        </w:rPr>
        <w:t xml:space="preserve"> </w:t>
      </w:r>
      <w:r w:rsidR="00452EA9">
        <w:rPr>
          <w:bCs/>
          <w:snapToGrid w:val="0"/>
        </w:rPr>
        <w:t>RIK</w:t>
      </w:r>
      <w:r w:rsidR="00AD3FC0">
        <w:rPr>
          <w:bCs/>
          <w:snapToGrid w:val="0"/>
        </w:rPr>
        <w:t xml:space="preserve">, </w:t>
      </w:r>
      <w:r w:rsidR="00C864EE">
        <w:rPr>
          <w:bCs/>
          <w:snapToGrid w:val="0"/>
        </w:rPr>
        <w:t xml:space="preserve"> OCKO1,2,</w:t>
      </w:r>
      <w:r w:rsidR="009C7C06" w:rsidRPr="009C7C06">
        <w:rPr>
          <w:bCs/>
          <w:snapToGrid w:val="0"/>
        </w:rPr>
        <w:t xml:space="preserve"> </w:t>
      </w:r>
      <w:r w:rsidR="00E61548">
        <w:rPr>
          <w:bCs/>
          <w:snapToGrid w:val="0"/>
        </w:rPr>
        <w:t>RETRO</w:t>
      </w:r>
      <w:r w:rsidR="0013338B">
        <w:rPr>
          <w:bCs/>
          <w:snapToGrid w:val="0"/>
        </w:rPr>
        <w:t xml:space="preserve">, </w:t>
      </w:r>
      <w:r w:rsidR="00C864EE">
        <w:rPr>
          <w:bCs/>
          <w:snapToGrid w:val="0"/>
        </w:rPr>
        <w:t>,</w:t>
      </w:r>
      <w:r w:rsidR="0013338B">
        <w:rPr>
          <w:bCs/>
          <w:snapToGrid w:val="0"/>
        </w:rPr>
        <w:t>ŠLAGR</w:t>
      </w:r>
      <w:r w:rsidR="00C864EE">
        <w:rPr>
          <w:bCs/>
          <w:snapToGrid w:val="0"/>
        </w:rPr>
        <w:t xml:space="preserve"> 1,2,</w:t>
      </w:r>
      <w:r w:rsidR="00233A58">
        <w:rPr>
          <w:bCs/>
          <w:snapToGrid w:val="0"/>
        </w:rPr>
        <w:t xml:space="preserve"> </w:t>
      </w:r>
      <w:r w:rsidR="0036317C">
        <w:rPr>
          <w:bCs/>
          <w:snapToGrid w:val="0"/>
        </w:rPr>
        <w:t>SENZI TV,</w:t>
      </w:r>
      <w:r w:rsidR="00AD3FC0">
        <w:rPr>
          <w:bCs/>
          <w:snapToGrid w:val="0"/>
        </w:rPr>
        <w:t xml:space="preserve"> </w:t>
      </w:r>
      <w:r w:rsidR="0013338B">
        <w:rPr>
          <w:bCs/>
          <w:snapToGrid w:val="0"/>
        </w:rPr>
        <w:t xml:space="preserve"> </w:t>
      </w:r>
      <w:r w:rsidR="00AD3FC0">
        <w:rPr>
          <w:bCs/>
          <w:snapToGrid w:val="0"/>
        </w:rPr>
        <w:t>TV POVAŽIE,</w:t>
      </w:r>
      <w:r w:rsidR="00C864EE">
        <w:rPr>
          <w:bCs/>
          <w:snapToGrid w:val="0"/>
        </w:rPr>
        <w:t xml:space="preserve"> REG TV 1,2,</w:t>
      </w:r>
      <w:r w:rsidR="00AD3FC0">
        <w:rPr>
          <w:bCs/>
          <w:snapToGrid w:val="0"/>
        </w:rPr>
        <w:t xml:space="preserve"> </w:t>
      </w:r>
      <w:r w:rsidR="00431259">
        <w:rPr>
          <w:bCs/>
          <w:snapToGrid w:val="0"/>
        </w:rPr>
        <w:t xml:space="preserve">INFO KANAL, </w:t>
      </w:r>
      <w:r w:rsidR="00F416FE">
        <w:rPr>
          <w:bCs/>
          <w:snapToGrid w:val="0"/>
        </w:rPr>
        <w:t xml:space="preserve">RELAX, </w:t>
      </w:r>
    </w:p>
    <w:p w14:paraId="1CD32AD0" w14:textId="77777777" w:rsidR="009C7C06" w:rsidRDefault="009C7C06" w:rsidP="00D75A05">
      <w:pPr>
        <w:rPr>
          <w:b/>
          <w:snapToGrid w:val="0"/>
          <w:sz w:val="24"/>
          <w:u w:val="single"/>
        </w:rPr>
      </w:pPr>
    </w:p>
    <w:p w14:paraId="6C1E2622" w14:textId="626D860A" w:rsidR="00D75A05" w:rsidRPr="000F4D95" w:rsidRDefault="000F4D95" w:rsidP="00D75A05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*</w:t>
      </w:r>
      <w:r w:rsidR="00D75A05" w:rsidRPr="000F4D95">
        <w:rPr>
          <w:b/>
          <w:snapToGrid w:val="0"/>
          <w:sz w:val="24"/>
          <w:u w:val="single"/>
        </w:rPr>
        <w:t>Rozšír</w:t>
      </w:r>
      <w:r w:rsidR="00C864EE">
        <w:rPr>
          <w:b/>
          <w:snapToGrid w:val="0"/>
          <w:sz w:val="24"/>
          <w:u w:val="single"/>
        </w:rPr>
        <w:t>ený súbor –  13</w:t>
      </w:r>
      <w:r w:rsidR="002F408C">
        <w:rPr>
          <w:b/>
          <w:snapToGrid w:val="0"/>
          <w:sz w:val="24"/>
          <w:u w:val="single"/>
        </w:rPr>
        <w:t>Eur</w:t>
      </w:r>
      <w:r w:rsidR="008572C4">
        <w:rPr>
          <w:b/>
          <w:snapToGrid w:val="0"/>
          <w:sz w:val="24"/>
          <w:u w:val="single"/>
        </w:rPr>
        <w:t xml:space="preserve">o </w:t>
      </w:r>
      <w:r w:rsidR="00C864EE">
        <w:rPr>
          <w:b/>
          <w:snapToGrid w:val="0"/>
          <w:sz w:val="24"/>
          <w:u w:val="single"/>
        </w:rPr>
        <w:t>mesačne -</w:t>
      </w:r>
      <w:r w:rsidR="00AF6E14">
        <w:rPr>
          <w:b/>
          <w:snapToGrid w:val="0"/>
          <w:sz w:val="24"/>
          <w:u w:val="single"/>
        </w:rPr>
        <w:t xml:space="preserve">68 </w:t>
      </w:r>
      <w:r w:rsidR="00D75A05" w:rsidRPr="000F4D95">
        <w:rPr>
          <w:b/>
          <w:snapToGrid w:val="0"/>
          <w:sz w:val="24"/>
          <w:u w:val="single"/>
        </w:rPr>
        <w:t>digitálnych programov:</w:t>
      </w:r>
    </w:p>
    <w:p w14:paraId="5BA9C582" w14:textId="7E82EBF5" w:rsidR="00D75A05" w:rsidRPr="009C7C06" w:rsidRDefault="00D75A05" w:rsidP="00D75A05">
      <w:pPr>
        <w:rPr>
          <w:bCs/>
        </w:rPr>
      </w:pPr>
      <w:r w:rsidRPr="009C7C06">
        <w:rPr>
          <w:rFonts w:ascii="Times" w:hAnsi="Times" w:cs="Times"/>
        </w:rPr>
        <w:t>NATIONAL GEOGRAPHIC,</w:t>
      </w:r>
      <w:r w:rsidR="001611A9">
        <w:rPr>
          <w:rFonts w:ascii="Times" w:hAnsi="Times" w:cs="Times"/>
        </w:rPr>
        <w:t xml:space="preserve"> TRAVEL CHANEL,</w:t>
      </w:r>
      <w:r w:rsidRPr="009C7C06">
        <w:rPr>
          <w:rFonts w:ascii="Times" w:hAnsi="Times" w:cs="Times"/>
        </w:rPr>
        <w:t xml:space="preserve"> DISCOVERY, VIASAT EXP, VIASAT HISTORY, VIASAT NATURE, FISHING AND HANTING, TLC, AXN</w:t>
      </w:r>
      <w:r w:rsidR="001611A9">
        <w:rPr>
          <w:rFonts w:ascii="Times" w:hAnsi="Times" w:cs="Times"/>
        </w:rPr>
        <w:t>,</w:t>
      </w:r>
      <w:r w:rsidR="00852EE1">
        <w:rPr>
          <w:rFonts w:ascii="Times" w:hAnsi="Times" w:cs="Times"/>
        </w:rPr>
        <w:t xml:space="preserve"> ID XTRA,</w:t>
      </w:r>
      <w:r w:rsidR="001611A9">
        <w:rPr>
          <w:rFonts w:ascii="Times" w:hAnsi="Times" w:cs="Times"/>
        </w:rPr>
        <w:t xml:space="preserve"> </w:t>
      </w:r>
      <w:r w:rsidR="00C864EE">
        <w:rPr>
          <w:rFonts w:ascii="Times" w:hAnsi="Times" w:cs="Times"/>
        </w:rPr>
        <w:t>HG TV, ANIMAL P.</w:t>
      </w:r>
      <w:r w:rsidRPr="009C7C06">
        <w:rPr>
          <w:rFonts w:ascii="Times" w:hAnsi="Times" w:cs="Times"/>
        </w:rPr>
        <w:t xml:space="preserve"> EUROSPORT CZ</w:t>
      </w:r>
      <w:r w:rsidR="00D82BB2">
        <w:rPr>
          <w:rFonts w:ascii="Times" w:hAnsi="Times" w:cs="Times"/>
        </w:rPr>
        <w:t xml:space="preserve"> 1 EUROSPORT CZ 2</w:t>
      </w:r>
      <w:r w:rsidRPr="009C7C06">
        <w:rPr>
          <w:rFonts w:ascii="Times" w:hAnsi="Times" w:cs="Times"/>
        </w:rPr>
        <w:t>,</w:t>
      </w:r>
      <w:r w:rsidR="001611A9">
        <w:rPr>
          <w:rFonts w:ascii="Times" w:hAnsi="Times" w:cs="Times"/>
        </w:rPr>
        <w:t xml:space="preserve"> NOVA SPORT</w:t>
      </w:r>
      <w:r w:rsidR="0013338B">
        <w:rPr>
          <w:rFonts w:ascii="Times" w:hAnsi="Times" w:cs="Times"/>
        </w:rPr>
        <w:t xml:space="preserve"> 1</w:t>
      </w:r>
      <w:r w:rsidR="001611A9">
        <w:rPr>
          <w:rFonts w:ascii="Times" w:hAnsi="Times" w:cs="Times"/>
        </w:rPr>
        <w:t>,</w:t>
      </w:r>
      <w:r w:rsidR="001611A9" w:rsidRPr="00431259">
        <w:rPr>
          <w:rFonts w:ascii="Times" w:hAnsi="Times" w:cs="Times"/>
        </w:rPr>
        <w:t xml:space="preserve"> </w:t>
      </w:r>
      <w:r w:rsidR="0013338B">
        <w:rPr>
          <w:rFonts w:ascii="Times" w:hAnsi="Times" w:cs="Times"/>
        </w:rPr>
        <w:t>NOVA SPORT 2,</w:t>
      </w:r>
      <w:r w:rsidR="001611A9">
        <w:rPr>
          <w:rFonts w:ascii="Times" w:hAnsi="Times" w:cs="Times"/>
        </w:rPr>
        <w:t xml:space="preserve"> </w:t>
      </w:r>
      <w:r w:rsidRPr="009C7C06">
        <w:rPr>
          <w:rFonts w:ascii="Times" w:hAnsi="Times" w:cs="Times"/>
        </w:rPr>
        <w:t xml:space="preserve"> NICKELONDEON,</w:t>
      </w:r>
      <w:r w:rsidR="00233A58">
        <w:rPr>
          <w:rFonts w:ascii="Times" w:hAnsi="Times" w:cs="Times"/>
        </w:rPr>
        <w:t xml:space="preserve"> </w:t>
      </w:r>
      <w:r w:rsidRPr="009C7C06">
        <w:rPr>
          <w:rFonts w:ascii="Times" w:hAnsi="Times" w:cs="Times"/>
        </w:rPr>
        <w:t>HUSTLER</w:t>
      </w:r>
      <w:r w:rsidR="008572C4">
        <w:rPr>
          <w:rFonts w:ascii="Times" w:hAnsi="Times" w:cs="Times"/>
        </w:rPr>
        <w:t xml:space="preserve"> </w:t>
      </w:r>
      <w:r w:rsidRPr="009C7C06">
        <w:rPr>
          <w:bCs/>
        </w:rPr>
        <w:t>***</w:t>
      </w:r>
      <w:r w:rsidR="00233A58">
        <w:rPr>
          <w:rFonts w:ascii="Times" w:hAnsi="Times" w:cs="Times"/>
        </w:rPr>
        <w:t xml:space="preserve"> RTR,</w:t>
      </w:r>
      <w:r w:rsidR="00E97004">
        <w:rPr>
          <w:rFonts w:ascii="Times" w:hAnsi="Times" w:cs="Times"/>
        </w:rPr>
        <w:t>CS FILM</w:t>
      </w:r>
      <w:r w:rsidR="0013338B">
        <w:rPr>
          <w:rFonts w:ascii="Times" w:hAnsi="Times" w:cs="Times"/>
        </w:rPr>
        <w:t xml:space="preserve">, </w:t>
      </w:r>
      <w:r w:rsidR="00C864EE">
        <w:rPr>
          <w:rFonts w:ascii="Times" w:hAnsi="Times" w:cs="Times"/>
        </w:rPr>
        <w:t>RTL, VOX, PRO7,</w:t>
      </w:r>
      <w:r w:rsidR="00F416FE">
        <w:rPr>
          <w:rFonts w:ascii="Times" w:hAnsi="Times" w:cs="Times"/>
        </w:rPr>
        <w:t xml:space="preserve"> </w:t>
      </w:r>
      <w:r w:rsidR="00F416FE">
        <w:rPr>
          <w:bCs/>
          <w:snapToGrid w:val="0"/>
        </w:rPr>
        <w:t>HOBBY, MYSTERY.</w:t>
      </w:r>
    </w:p>
    <w:p w14:paraId="1B0B0071" w14:textId="77777777" w:rsidR="00E97004" w:rsidRDefault="00E97004">
      <w:pPr>
        <w:jc w:val="both"/>
        <w:rPr>
          <w:b/>
          <w:bCs/>
        </w:rPr>
      </w:pPr>
    </w:p>
    <w:p w14:paraId="101CBE54" w14:textId="77777777" w:rsidR="002A601C" w:rsidRDefault="004D495F">
      <w:pPr>
        <w:jc w:val="both"/>
        <w:rPr>
          <w:b/>
          <w:bCs/>
        </w:rPr>
      </w:pPr>
      <w:r w:rsidRPr="00785DB1">
        <w:rPr>
          <w:b/>
          <w:bCs/>
        </w:rPr>
        <w:t xml:space="preserve">*** HUSTLER je program výlučne pre dospelých od vekovej hranice staršej ako 18 rokov. Preto kladieme dôraz </w:t>
      </w:r>
      <w:r>
        <w:rPr>
          <w:b/>
          <w:bCs/>
          <w:lang w:val="cs-CZ"/>
        </w:rPr>
        <w:t xml:space="preserve"> na maximálnu možnu ochranu zo strany objednávateľa/účastníka pred zneužitím tejto televíznej stanice detmi.  Táto stanica bude vysielaná denne v čase</w:t>
      </w:r>
      <w:r w:rsidR="00766312">
        <w:rPr>
          <w:b/>
          <w:bCs/>
          <w:lang w:val="cs-CZ"/>
        </w:rPr>
        <w:t xml:space="preserve"> od</w:t>
      </w:r>
      <w:r w:rsidR="005E4E98">
        <w:rPr>
          <w:b/>
          <w:bCs/>
          <w:lang w:val="cs-CZ"/>
        </w:rPr>
        <w:t xml:space="preserve"> 23hod do 5hod.</w:t>
      </w:r>
    </w:p>
    <w:p w14:paraId="39BE56BC" w14:textId="77777777" w:rsidR="000F4D95" w:rsidRPr="009A00CB" w:rsidRDefault="000F4D95">
      <w:pPr>
        <w:rPr>
          <w:b/>
          <w:snapToGrid w:val="0"/>
        </w:rPr>
      </w:pPr>
      <w:r w:rsidRPr="009A00CB">
        <w:rPr>
          <w:b/>
          <w:snapToGrid w:val="0"/>
        </w:rPr>
        <w:t xml:space="preserve">* Pre príjem digitálnych programov je potrebné aby Váš TV prijímač mal </w:t>
      </w:r>
      <w:r w:rsidR="009A00CB" w:rsidRPr="009A00CB">
        <w:rPr>
          <w:b/>
          <w:snapToGrid w:val="0"/>
        </w:rPr>
        <w:t xml:space="preserve">zabudovaný </w:t>
      </w:r>
      <w:r w:rsidRPr="009A00CB">
        <w:rPr>
          <w:b/>
          <w:snapToGrid w:val="0"/>
        </w:rPr>
        <w:t xml:space="preserve">DVB -C </w:t>
      </w:r>
      <w:r w:rsidR="009A00CB" w:rsidRPr="009A00CB">
        <w:rPr>
          <w:b/>
          <w:snapToGrid w:val="0"/>
        </w:rPr>
        <w:t xml:space="preserve"> tuner, prípadne Set -Top Box DVB - C.</w:t>
      </w:r>
    </w:p>
    <w:p w14:paraId="5612494E" w14:textId="77777777" w:rsidR="002A601C" w:rsidRDefault="004D495F">
      <w:pPr>
        <w:rPr>
          <w:snapToGrid w:val="0"/>
        </w:rPr>
      </w:pPr>
      <w:r>
        <w:rPr>
          <w:snapToGrid w:val="0"/>
        </w:rPr>
        <w:t>2. Zriadiť a prevádzkovať KDS len na základe povolenia vydaného povoľujúcim orgánom.</w:t>
      </w:r>
    </w:p>
    <w:p w14:paraId="16931B77" w14:textId="77777777" w:rsidR="002A601C" w:rsidRDefault="004D495F">
      <w:pPr>
        <w:rPr>
          <w:snapToGrid w:val="0"/>
        </w:rPr>
      </w:pPr>
      <w:r>
        <w:rPr>
          <w:snapToGrid w:val="0"/>
        </w:rPr>
        <w:t>3. Na zabezpečenie prevádzky KDS použiť len zariadenia</w:t>
      </w:r>
      <w:r w:rsidR="00DB75D4">
        <w:rPr>
          <w:snapToGrid w:val="0"/>
        </w:rPr>
        <w:t>, ktoré majú schválenú technickú</w:t>
      </w:r>
      <w:r>
        <w:rPr>
          <w:snapToGrid w:val="0"/>
        </w:rPr>
        <w:t xml:space="preserve"> spôsobilosť v zmysle všeobecne záväzných právnych predpisov, rešpektujúc súvisiace všeobecné záväzné predpisy a nariadenia, spôsobom šetrným, minimálne znečisťujúcim a poškodzujúcim priestory a zariadenia objednávateľa, podľa schválenej projektovej dokumentácie.</w:t>
      </w:r>
    </w:p>
    <w:p w14:paraId="24916DD0" w14:textId="77777777" w:rsidR="002A601C" w:rsidRDefault="004D495F">
      <w:pPr>
        <w:rPr>
          <w:snapToGrid w:val="0"/>
        </w:rPr>
      </w:pPr>
      <w:r>
        <w:rPr>
          <w:snapToGrid w:val="0"/>
        </w:rPr>
        <w:t>4. Na výstupnom bode (zásuvke objednávateľa) zabezpečiť projektovú kvalitu príjmu</w:t>
      </w:r>
      <w:r w:rsidR="00EF3B97">
        <w:rPr>
          <w:snapToGrid w:val="0"/>
        </w:rPr>
        <w:t xml:space="preserve"> podľa platnej technickej normy, </w:t>
      </w:r>
      <w:r>
        <w:rPr>
          <w:snapToGrid w:val="0"/>
        </w:rPr>
        <w:t>doporučení a predpisov zaisťujúcich bezpečnosť osôb a majetku, predpisov o výstavbe a ochrane ŹP a ďalších súvisiacich predpisov.</w:t>
      </w:r>
    </w:p>
    <w:p w14:paraId="7A2E8645" w14:textId="77777777" w:rsidR="002A601C" w:rsidRDefault="004D495F">
      <w:pPr>
        <w:rPr>
          <w:snapToGrid w:val="0"/>
        </w:rPr>
      </w:pPr>
      <w:r>
        <w:rPr>
          <w:snapToGrid w:val="0"/>
        </w:rPr>
        <w:t>5. Účastnícky rozvod upraviť podľa požiadaviek obje</w:t>
      </w:r>
      <w:r w:rsidR="00EF3B97">
        <w:rPr>
          <w:snapToGrid w:val="0"/>
        </w:rPr>
        <w:t>dnávateľa, ak tieto sú vykonateľné a neodporujú tech. a bezpečnostným normám.</w:t>
      </w:r>
    </w:p>
    <w:p w14:paraId="65E210BB" w14:textId="77777777" w:rsidR="002A601C" w:rsidRDefault="004D495F">
      <w:pPr>
        <w:rPr>
          <w:snapToGrid w:val="0"/>
        </w:rPr>
      </w:pPr>
      <w:r>
        <w:rPr>
          <w:snapToGrid w:val="0"/>
        </w:rPr>
        <w:t>6. Vyzvať objednávateľa k súčinnosti pri montáži, merania</w:t>
      </w:r>
      <w:r w:rsidR="00EF3B97">
        <w:rPr>
          <w:snapToGrid w:val="0"/>
        </w:rPr>
        <w:t>ch a nastavovaní prvkov rozvodu.</w:t>
      </w:r>
    </w:p>
    <w:p w14:paraId="2CA8C5F4" w14:textId="77777777" w:rsidR="00BC1ECC" w:rsidRDefault="004D495F">
      <w:pPr>
        <w:rPr>
          <w:snapToGrid w:val="0"/>
        </w:rPr>
      </w:pPr>
      <w:r>
        <w:rPr>
          <w:snapToGrid w:val="0"/>
        </w:rPr>
        <w:t>7. Zabezpečovať servis a údržbu. Poruchy prejavujúce sa prerušením prevádzky KDS ako celku, jeho ucelenej časti alebo jedného kanálu odstraňovať do 24 hodín, zníženie kvality príjmu na stupeň nevyhovujúca na každom kanále do 48 hodín</w:t>
      </w:r>
      <w:r w:rsidR="00BC1ECC">
        <w:rPr>
          <w:snapToGrid w:val="0"/>
        </w:rPr>
        <w:t>.</w:t>
      </w:r>
      <w:r>
        <w:rPr>
          <w:snapToGrid w:val="0"/>
        </w:rPr>
        <w:t xml:space="preserve">,  Za poruchu, resp. za zníženie kvality v </w:t>
      </w:r>
      <w:r w:rsidR="00DB75D4">
        <w:rPr>
          <w:snapToGrid w:val="0"/>
        </w:rPr>
        <w:t>TKR s</w:t>
      </w:r>
      <w:r>
        <w:rPr>
          <w:snapToGrid w:val="0"/>
        </w:rPr>
        <w:t>a nepovažuje prerušenie prevádzky, resp. zníženie kvality signálu zákonných a licenčných prevádzkovateľov, ktorých úplný a nezmenený program je súčasne ďalej vysielaný v KDS, rovnako sa za poruchu nepovažuje výpadok satelitného programu z technických príčin na strane prevádzkovateľa satelitného vysielania</w:t>
      </w:r>
      <w:r w:rsidR="00BC1ECC">
        <w:rPr>
          <w:snapToGrid w:val="0"/>
        </w:rPr>
        <w:t>.</w:t>
      </w:r>
    </w:p>
    <w:p w14:paraId="61BEEA52" w14:textId="77777777" w:rsidR="002A601C" w:rsidRDefault="004D495F">
      <w:pPr>
        <w:rPr>
          <w:snapToGrid w:val="0"/>
        </w:rPr>
      </w:pPr>
      <w:r>
        <w:rPr>
          <w:snapToGrid w:val="0"/>
        </w:rPr>
        <w:t>8. KDS realizovať tak, aby nedošlo k prerušeniu, resp. zníženiu kvality príjmu zákonných prevádzkovateľov, prijímaných STA alebo individuálnymi anténovými systémami.</w:t>
      </w:r>
    </w:p>
    <w:p w14:paraId="74302CF8" w14:textId="77777777" w:rsidR="002A601C" w:rsidRDefault="004D495F">
      <w:pPr>
        <w:rPr>
          <w:snapToGrid w:val="0"/>
        </w:rPr>
      </w:pPr>
      <w:r>
        <w:rPr>
          <w:snapToGrid w:val="0"/>
        </w:rPr>
        <w:t>9. Tretím osobám neposkytovať osobné údaje o objednávateľovi. Prísne dodržiavať právne normy o ochrane osobnosti a jej prejavov.</w:t>
      </w:r>
    </w:p>
    <w:p w14:paraId="773A167C" w14:textId="77777777" w:rsidR="002A601C" w:rsidRDefault="002A601C">
      <w:pPr>
        <w:rPr>
          <w:snapToGrid w:val="0"/>
        </w:rPr>
      </w:pPr>
    </w:p>
    <w:p w14:paraId="0A7D7E93" w14:textId="77777777" w:rsidR="00BC1ECC" w:rsidRDefault="00BC1ECC">
      <w:pPr>
        <w:ind w:left="2880" w:firstLine="720"/>
        <w:rPr>
          <w:b/>
          <w:snapToGrid w:val="0"/>
        </w:rPr>
      </w:pPr>
    </w:p>
    <w:p w14:paraId="0B6D73B2" w14:textId="77777777" w:rsidR="00387DD8" w:rsidRDefault="00387DD8">
      <w:pPr>
        <w:ind w:left="2880" w:firstLine="720"/>
        <w:rPr>
          <w:b/>
          <w:snapToGrid w:val="0"/>
        </w:rPr>
      </w:pPr>
    </w:p>
    <w:p w14:paraId="00FC202D" w14:textId="77777777" w:rsidR="00A76EF4" w:rsidRDefault="00A76EF4">
      <w:pPr>
        <w:ind w:left="2880" w:firstLine="720"/>
        <w:rPr>
          <w:b/>
          <w:snapToGrid w:val="0"/>
        </w:rPr>
      </w:pPr>
    </w:p>
    <w:p w14:paraId="636B0DC7" w14:textId="77777777" w:rsidR="00A76EF4" w:rsidRDefault="00A76EF4">
      <w:pPr>
        <w:ind w:left="2880" w:firstLine="720"/>
        <w:rPr>
          <w:b/>
          <w:snapToGrid w:val="0"/>
        </w:rPr>
      </w:pPr>
    </w:p>
    <w:p w14:paraId="1CFC6450" w14:textId="77777777" w:rsidR="00A76EF4" w:rsidRDefault="00A76EF4">
      <w:pPr>
        <w:ind w:left="2880" w:firstLine="720"/>
        <w:rPr>
          <w:b/>
          <w:snapToGrid w:val="0"/>
        </w:rPr>
      </w:pPr>
    </w:p>
    <w:p w14:paraId="19A107EA" w14:textId="77777777" w:rsidR="00A76EF4" w:rsidRDefault="00A76EF4">
      <w:pPr>
        <w:ind w:left="2880" w:firstLine="720"/>
        <w:rPr>
          <w:b/>
          <w:snapToGrid w:val="0"/>
        </w:rPr>
      </w:pPr>
    </w:p>
    <w:p w14:paraId="51B94DFC" w14:textId="77777777" w:rsidR="00A76EF4" w:rsidRDefault="00A76EF4">
      <w:pPr>
        <w:ind w:left="2880" w:firstLine="720"/>
        <w:rPr>
          <w:b/>
          <w:snapToGrid w:val="0"/>
        </w:rPr>
      </w:pPr>
    </w:p>
    <w:p w14:paraId="4CF19C4E" w14:textId="77777777" w:rsidR="002A601C" w:rsidRPr="009C7C06" w:rsidRDefault="004D495F">
      <w:pPr>
        <w:ind w:left="2880" w:firstLine="720"/>
        <w:rPr>
          <w:b/>
          <w:snapToGrid w:val="0"/>
        </w:rPr>
      </w:pPr>
      <w:r w:rsidRPr="009C7C06">
        <w:rPr>
          <w:b/>
          <w:snapToGrid w:val="0"/>
        </w:rPr>
        <w:t>IV. Povinnosti objednávateľa -účastníka</w:t>
      </w:r>
    </w:p>
    <w:p w14:paraId="6C063B6B" w14:textId="77777777" w:rsidR="002A601C" w:rsidRDefault="004D495F">
      <w:pPr>
        <w:rPr>
          <w:snapToGrid w:val="0"/>
        </w:rPr>
      </w:pPr>
      <w:r>
        <w:rPr>
          <w:snapToGrid w:val="0"/>
        </w:rPr>
        <w:lastRenderedPageBreak/>
        <w:t>1. Poskytnúť súčinnosť pri projektovaní, montáži, meraniach a kontrole zariadenia.</w:t>
      </w:r>
    </w:p>
    <w:p w14:paraId="462264F7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2. Nezasahovať do nainštalovaného zariadenia, najmä nepripájať iné zariadenia než pre ktoré je prípojka určená, neprekladať zásuvku, </w:t>
      </w:r>
    </w:p>
    <w:p w14:paraId="3088438E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    nerozširovať počet zásuviek.</w:t>
      </w:r>
    </w:p>
    <w:p w14:paraId="769460AB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3. </w:t>
      </w:r>
      <w:r w:rsidR="00DA7CBF">
        <w:rPr>
          <w:snapToGrid w:val="0"/>
        </w:rPr>
        <w:t xml:space="preserve">Nainštalované prípojné zariadenie je určené </w:t>
      </w:r>
      <w:r w:rsidR="003533F0">
        <w:rPr>
          <w:snapToGrid w:val="0"/>
        </w:rPr>
        <w:t xml:space="preserve">len </w:t>
      </w:r>
      <w:r w:rsidR="00DA7CBF">
        <w:rPr>
          <w:snapToGrid w:val="0"/>
        </w:rPr>
        <w:t>pre jednu domácnosť.</w:t>
      </w:r>
    </w:p>
    <w:p w14:paraId="354D8844" w14:textId="77777777" w:rsidR="002A601C" w:rsidRDefault="004D495F">
      <w:pPr>
        <w:rPr>
          <w:snapToGrid w:val="0"/>
        </w:rPr>
      </w:pPr>
      <w:r>
        <w:rPr>
          <w:snapToGrid w:val="0"/>
        </w:rPr>
        <w:t>4. Na koncový bod systému (úč. zásuvka) pripájať len zariadenia, ktoré vyhovujú platným technickým normám.</w:t>
      </w:r>
    </w:p>
    <w:p w14:paraId="7A717430" w14:textId="77777777" w:rsidR="002A601C" w:rsidRDefault="004D495F">
      <w:pPr>
        <w:rPr>
          <w:snapToGrid w:val="0"/>
        </w:rPr>
      </w:pPr>
      <w:r>
        <w:rPr>
          <w:snapToGrid w:val="0"/>
        </w:rPr>
        <w:t>5. Poruchy hlásiť na adresu prevádzkovateľa.</w:t>
      </w:r>
    </w:p>
    <w:p w14:paraId="6D834D52" w14:textId="77777777" w:rsidR="002A601C" w:rsidRDefault="002A601C">
      <w:pPr>
        <w:ind w:left="2880" w:firstLine="720"/>
        <w:rPr>
          <w:snapToGrid w:val="0"/>
        </w:rPr>
      </w:pPr>
    </w:p>
    <w:p w14:paraId="613A349A" w14:textId="77777777" w:rsidR="002A601C" w:rsidRPr="00BC1ECC" w:rsidRDefault="00F62BBC">
      <w:pPr>
        <w:ind w:left="2880" w:firstLine="720"/>
        <w:rPr>
          <w:b/>
          <w:snapToGrid w:val="0"/>
        </w:rPr>
      </w:pPr>
      <w:r>
        <w:rPr>
          <w:b/>
          <w:snapToGrid w:val="0"/>
        </w:rPr>
        <w:t xml:space="preserve">         </w:t>
      </w:r>
      <w:r w:rsidR="004D495F" w:rsidRPr="00BC1ECC">
        <w:rPr>
          <w:b/>
          <w:snapToGrid w:val="0"/>
        </w:rPr>
        <w:t>V. Cena a platobné podmienky</w:t>
      </w:r>
    </w:p>
    <w:p w14:paraId="1100F4DB" w14:textId="77777777" w:rsidR="002A601C" w:rsidRDefault="004D495F">
      <w:pPr>
        <w:rPr>
          <w:snapToGrid w:val="0"/>
        </w:rPr>
      </w:pPr>
      <w:r>
        <w:rPr>
          <w:snapToGrid w:val="0"/>
        </w:rPr>
        <w:t>1.Objednávateľ sa zaväzuje zaplatiť</w:t>
      </w:r>
      <w:r w:rsidR="00AD154B">
        <w:rPr>
          <w:snapToGrid w:val="0"/>
        </w:rPr>
        <w:t>........</w:t>
      </w:r>
      <w:r w:rsidR="00DB75D4">
        <w:rPr>
          <w:snapToGrid w:val="0"/>
        </w:rPr>
        <w:t>......,</w:t>
      </w:r>
      <w:r w:rsidR="00AD154B">
        <w:rPr>
          <w:snapToGrid w:val="0"/>
        </w:rPr>
        <w:t>......</w:t>
      </w:r>
      <w:r>
        <w:rPr>
          <w:b/>
          <w:bCs/>
          <w:snapToGrid w:val="0"/>
        </w:rPr>
        <w:t>Eur</w:t>
      </w:r>
      <w:r>
        <w:rPr>
          <w:snapToGrid w:val="0"/>
        </w:rPr>
        <w:t xml:space="preserve"> jednorázovo za prípojku. </w:t>
      </w:r>
    </w:p>
    <w:p w14:paraId="6CBE212A" w14:textId="77777777" w:rsidR="002A601C" w:rsidRDefault="002A601C">
      <w:pPr>
        <w:rPr>
          <w:snapToGrid w:val="0"/>
        </w:rPr>
      </w:pPr>
    </w:p>
    <w:p w14:paraId="550B3D85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2. Objednávateľ sa zaväzuje platiť  </w:t>
      </w:r>
      <w:r w:rsidR="00AD154B">
        <w:rPr>
          <w:snapToGrid w:val="0"/>
        </w:rPr>
        <w:t>......................</w:t>
      </w:r>
      <w:r>
        <w:rPr>
          <w:b/>
          <w:bCs/>
          <w:snapToGrid w:val="0"/>
        </w:rPr>
        <w:t>Eur</w:t>
      </w:r>
      <w:r>
        <w:rPr>
          <w:snapToGrid w:val="0"/>
        </w:rPr>
        <w:t xml:space="preserve"> mesačne vrátane DPH a to najneskôr do 14 dní nasledujúceho mesiaca.</w:t>
      </w:r>
    </w:p>
    <w:p w14:paraId="2B43FB7F" w14:textId="77777777" w:rsidR="002A601C" w:rsidRDefault="002A601C">
      <w:pPr>
        <w:rPr>
          <w:snapToGrid w:val="0"/>
        </w:rPr>
      </w:pPr>
    </w:p>
    <w:p w14:paraId="6A140B5B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3. Ak účastník uvedenú sumu nezaplatí, bude následne odpojený od dodávky signálu. Jeho opätovné zapojenie signálu bude účtované </w:t>
      </w:r>
    </w:p>
    <w:p w14:paraId="1E048232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   sumou 6,6 Eur.</w:t>
      </w:r>
    </w:p>
    <w:p w14:paraId="2E036D5D" w14:textId="77777777" w:rsidR="002A601C" w:rsidRDefault="004D495F">
      <w:pPr>
        <w:rPr>
          <w:snapToGrid w:val="0"/>
        </w:rPr>
      </w:pPr>
      <w:r>
        <w:rPr>
          <w:snapToGrid w:val="0"/>
        </w:rPr>
        <w:t>3. Výška úhrad (cena za zriadenie a prevádzkovanie) a ich zmeny sa vykonávajú v rozsahu podľa ustanovení zákona 525/1990 Zb. o cenách a vyhl. 580/1990 Zb., ktorou sa vykonáva Zákon o cenách. Dôvodom pre zmenu cien môže byť najmä zvýšenie alebo zníženie: technologických nevyhnutných nákladov, mzdových a ostatných nákladov, ostatných priamych a nepriamych nákladov obehu ako aj vplyv vykonaných systémových zmien štátu</w:t>
      </w:r>
      <w:r w:rsidR="00DB75D4">
        <w:rPr>
          <w:snapToGrid w:val="0"/>
        </w:rPr>
        <w:t xml:space="preserve"> v oblasti kurzov, devalvácie Eura</w:t>
      </w:r>
      <w:r>
        <w:rPr>
          <w:snapToGrid w:val="0"/>
        </w:rPr>
        <w:t>, daňových, colných a iných tarifných opatrení.</w:t>
      </w:r>
    </w:p>
    <w:p w14:paraId="54876146" w14:textId="77777777" w:rsidR="002A601C" w:rsidRDefault="002A601C">
      <w:pPr>
        <w:rPr>
          <w:snapToGrid w:val="0"/>
        </w:rPr>
      </w:pPr>
    </w:p>
    <w:p w14:paraId="68ABA81F" w14:textId="77777777" w:rsidR="002A601C" w:rsidRPr="00BC1ECC" w:rsidRDefault="004D495F">
      <w:pPr>
        <w:ind w:left="3600"/>
        <w:rPr>
          <w:b/>
          <w:snapToGrid w:val="0"/>
        </w:rPr>
      </w:pPr>
      <w:r>
        <w:rPr>
          <w:snapToGrid w:val="0"/>
        </w:rPr>
        <w:t xml:space="preserve">     </w:t>
      </w:r>
      <w:r w:rsidR="00BC1ECC">
        <w:rPr>
          <w:snapToGrid w:val="0"/>
        </w:rPr>
        <w:t xml:space="preserve">    </w:t>
      </w:r>
      <w:r w:rsidRPr="00BC1ECC">
        <w:rPr>
          <w:b/>
          <w:snapToGrid w:val="0"/>
        </w:rPr>
        <w:t>VI. Náhrada škody</w:t>
      </w:r>
    </w:p>
    <w:p w14:paraId="1C5DAA78" w14:textId="77777777" w:rsidR="00BC1ECC" w:rsidRDefault="004D495F">
      <w:pPr>
        <w:rPr>
          <w:snapToGrid w:val="0"/>
        </w:rPr>
      </w:pPr>
      <w:r>
        <w:rPr>
          <w:snapToGrid w:val="0"/>
        </w:rPr>
        <w:t>1. Zmluvné strany zodpovedajú len za škody, ktoré spôsobili hrubou nedbanlivosťou</w:t>
      </w:r>
      <w:r w:rsidR="00BC1ECC">
        <w:rPr>
          <w:snapToGrid w:val="0"/>
        </w:rPr>
        <w:t xml:space="preserve">, nezodpovednosťou </w:t>
      </w:r>
      <w:r>
        <w:rPr>
          <w:snapToGrid w:val="0"/>
        </w:rPr>
        <w:t xml:space="preserve"> alebo úmyselne</w:t>
      </w:r>
      <w:r w:rsidR="00BC1ECC">
        <w:rPr>
          <w:snapToGrid w:val="0"/>
        </w:rPr>
        <w:t>.</w:t>
      </w:r>
      <w:r>
        <w:rPr>
          <w:snapToGrid w:val="0"/>
        </w:rPr>
        <w:t xml:space="preserve">                                                                  </w:t>
      </w:r>
      <w:r w:rsidR="00BC1ECC">
        <w:rPr>
          <w:snapToGrid w:val="0"/>
        </w:rPr>
        <w:t xml:space="preserve">  </w:t>
      </w:r>
      <w:r w:rsidR="00BC1ECC">
        <w:rPr>
          <w:snapToGrid w:val="0"/>
        </w:rPr>
        <w:tab/>
      </w:r>
      <w:r w:rsidR="00BC1ECC">
        <w:rPr>
          <w:snapToGrid w:val="0"/>
        </w:rPr>
        <w:tab/>
      </w:r>
      <w:r w:rsidR="00BC1ECC">
        <w:rPr>
          <w:snapToGrid w:val="0"/>
        </w:rPr>
        <w:tab/>
      </w:r>
      <w:r w:rsidR="00BC1ECC">
        <w:rPr>
          <w:snapToGrid w:val="0"/>
        </w:rPr>
        <w:tab/>
      </w:r>
      <w:r w:rsidR="00BC1ECC">
        <w:rPr>
          <w:snapToGrid w:val="0"/>
        </w:rPr>
        <w:tab/>
      </w:r>
    </w:p>
    <w:p w14:paraId="50618513" w14:textId="77777777" w:rsidR="002A601C" w:rsidRPr="00BC1ECC" w:rsidRDefault="00BC1ECC">
      <w:pPr>
        <w:rPr>
          <w:b/>
          <w:snapToGrid w:val="0"/>
        </w:rPr>
      </w:pPr>
      <w:r>
        <w:rPr>
          <w:snapToGrid w:val="0"/>
        </w:rPr>
        <w:t xml:space="preserve">                                                                     </w:t>
      </w:r>
      <w:r w:rsidR="004D495F" w:rsidRPr="00BC1ECC">
        <w:rPr>
          <w:b/>
          <w:snapToGrid w:val="0"/>
        </w:rPr>
        <w:t>VII. Zmeny a odstúpenia od zmluvy</w:t>
      </w:r>
    </w:p>
    <w:p w14:paraId="483B0EAE" w14:textId="77777777" w:rsidR="002A601C" w:rsidRDefault="004D495F">
      <w:pPr>
        <w:rPr>
          <w:snapToGrid w:val="0"/>
        </w:rPr>
      </w:pPr>
      <w:r>
        <w:rPr>
          <w:snapToGrid w:val="0"/>
        </w:rPr>
        <w:t>1. Zmeny a doplnky k tejto zmluve s výnimkou obsahu článku V. sa vykonávajú dodatkom, ktorý má písomnú formu a musí byť podpísaný obidvomi zmluvnými stranami.</w:t>
      </w:r>
    </w:p>
    <w:p w14:paraId="1CAF0ED1" w14:textId="77777777" w:rsidR="002A601C" w:rsidRDefault="004D495F">
      <w:pPr>
        <w:rPr>
          <w:snapToGrid w:val="0"/>
        </w:rPr>
      </w:pPr>
      <w:r>
        <w:rPr>
          <w:snapToGrid w:val="0"/>
        </w:rPr>
        <w:t>2. Objednávateľ môže od zmluvy odstúpiť do termínu ukončenia prác, je však povinný uhradiť zriaďovateľovi primerané vynaložené náklady za vykonané práce, ktorými sú všetky účelne vynaložené náklady na prácu a materiál rozpočítané na jednu účastnícku prípojku.</w:t>
      </w:r>
    </w:p>
    <w:p w14:paraId="02D82718" w14:textId="77777777" w:rsidR="002A601C" w:rsidRDefault="004D495F">
      <w:pPr>
        <w:rPr>
          <w:snapToGrid w:val="0"/>
        </w:rPr>
      </w:pPr>
      <w:r>
        <w:rPr>
          <w:snapToGrid w:val="0"/>
        </w:rPr>
        <w:t>3. Objednávateľ je oprávnený od zmluvy odstúpiť (aj bez platenia už vykonaných prác) vtedy, ak je zrejmé, že práce ne</w:t>
      </w:r>
      <w:r w:rsidR="00BC1ECC">
        <w:rPr>
          <w:snapToGrid w:val="0"/>
        </w:rPr>
        <w:t>budú vykonané včas a riadne do 2</w:t>
      </w:r>
      <w:r>
        <w:rPr>
          <w:snapToGrid w:val="0"/>
        </w:rPr>
        <w:t xml:space="preserve"> mesiacov od úhrady celej sumy za vykonané práce a materiál, ak zriaďovateľ neurobí nápravu ani v primeranej lehote do 30 dní, alebo ak zriaďovateľ zmení podstatné náležitosti platnej zmluvy, okrem článku V.</w:t>
      </w:r>
    </w:p>
    <w:p w14:paraId="39607BEA" w14:textId="77777777" w:rsidR="002A601C" w:rsidRDefault="004D495F">
      <w:pPr>
        <w:rPr>
          <w:snapToGrid w:val="0"/>
        </w:rPr>
      </w:pPr>
      <w:r>
        <w:rPr>
          <w:snapToGrid w:val="0"/>
        </w:rPr>
        <w:t>4.  Zriaďovateľ je oprávnený odstúpiť od zmluvy, ak objednávateľ neposkytne súčinnosť ani po márnom uplynutí primeranej lehoty 15 dní, ak nebolo dohodnuté inak.</w:t>
      </w:r>
    </w:p>
    <w:p w14:paraId="457EA2B1" w14:textId="77777777" w:rsidR="002A601C" w:rsidRDefault="004D495F">
      <w:pPr>
        <w:rPr>
          <w:snapToGrid w:val="0"/>
        </w:rPr>
      </w:pPr>
      <w:r>
        <w:rPr>
          <w:snapToGrid w:val="0"/>
        </w:rPr>
        <w:t>5. Zriaďovateľ je oprávnený odstúpiť od zmluvy, ak objednávateľ žiada vykonať práce podľa vlastných požiadaviek, ktoré sú nerealizovateľné alebo odporujú technickým alebo bezpečnostným normám a predpisom.</w:t>
      </w:r>
    </w:p>
    <w:p w14:paraId="26343340" w14:textId="77777777" w:rsidR="002A601C" w:rsidRDefault="004D495F">
      <w:pPr>
        <w:rPr>
          <w:snapToGrid w:val="0"/>
        </w:rPr>
      </w:pPr>
      <w:r>
        <w:rPr>
          <w:snapToGrid w:val="0"/>
        </w:rPr>
        <w:t>6. Zmluva môže byť zrušená objednávateľom okamžite, ak zariadenie má takú chybu, kvôli ktorej ho nemožno užívať dohodnutým spôsobom.</w:t>
      </w:r>
    </w:p>
    <w:p w14:paraId="3B9ED4A6" w14:textId="77777777" w:rsidR="002A601C" w:rsidRDefault="004D495F">
      <w:pPr>
        <w:rPr>
          <w:snapToGrid w:val="0"/>
        </w:rPr>
      </w:pPr>
      <w:r>
        <w:rPr>
          <w:snapToGrid w:val="0"/>
        </w:rPr>
        <w:t>7. Zmluva môže byť zrušená jednou alebo druhou stranou okamžite, ak jedna strana poruší ustanovenia tejto zmluvy o cene a poplatkoch.</w:t>
      </w:r>
    </w:p>
    <w:p w14:paraId="5750B933" w14:textId="77777777" w:rsidR="002A601C" w:rsidRDefault="004D495F">
      <w:pPr>
        <w:rPr>
          <w:snapToGrid w:val="0"/>
        </w:rPr>
      </w:pPr>
      <w:r>
        <w:rPr>
          <w:snapToGrid w:val="0"/>
        </w:rPr>
        <w:t>8. Zmluva môže byť zrušená okamžite a to bez akejkoľvek náhrady, ak účastník poruší ustanovenie zmluvy čl: IV bod 1,2,   povinnosti objednávateľa - účastníka.</w:t>
      </w:r>
    </w:p>
    <w:p w14:paraId="4EDDABA6" w14:textId="77777777" w:rsidR="00C512D9" w:rsidRDefault="004D495F" w:rsidP="00C512D9">
      <w:pPr>
        <w:rPr>
          <w:snapToGrid w:val="0"/>
        </w:rPr>
      </w:pPr>
      <w:r>
        <w:rPr>
          <w:snapToGrid w:val="0"/>
        </w:rPr>
        <w:t>9.</w:t>
      </w:r>
      <w:r w:rsidR="00DA7CBF">
        <w:rPr>
          <w:snapToGrid w:val="0"/>
        </w:rPr>
        <w:t>Zmluva sa uzatvára na dobu neurčitú s výpovednou lehotou 2 mesiace. Táto lehota začína plynúť od prvého dňa nasledujúceho mesiaca po doručení výpovede.</w:t>
      </w:r>
      <w:r w:rsidR="00C512D9">
        <w:rPr>
          <w:snapToGrid w:val="0"/>
        </w:rPr>
        <w:t xml:space="preserve"> </w:t>
      </w:r>
    </w:p>
    <w:p w14:paraId="290EDC24" w14:textId="77777777" w:rsidR="002A601C" w:rsidRDefault="004D495F">
      <w:pPr>
        <w:rPr>
          <w:snapToGrid w:val="0"/>
        </w:rPr>
      </w:pPr>
      <w:r>
        <w:rPr>
          <w:snapToGrid w:val="0"/>
        </w:rPr>
        <w:t xml:space="preserve">10. Zmluva môže byť vypovedaná i skôr, ak k tomu vedú závažné a preukázateľné  okolnosti pre ktoré nie je možné službu užívať alebo poskytovať.    </w:t>
      </w:r>
    </w:p>
    <w:p w14:paraId="3A202CF1" w14:textId="77777777" w:rsidR="00253CB3" w:rsidRDefault="00DA7CBF" w:rsidP="00253CB3">
      <w:pPr>
        <w:rPr>
          <w:b/>
          <w:snapToGrid w:val="0"/>
        </w:rPr>
      </w:pPr>
      <w:r w:rsidRPr="00F62BBC">
        <w:rPr>
          <w:b/>
          <w:snapToGrid w:val="0"/>
        </w:rPr>
        <w:t xml:space="preserve">                                                                       </w:t>
      </w:r>
      <w:r w:rsidR="004D495F" w:rsidRPr="00F62BBC">
        <w:rPr>
          <w:b/>
          <w:snapToGrid w:val="0"/>
        </w:rPr>
        <w:t>VIII. Záverečné ustanovenia</w:t>
      </w:r>
      <w:r w:rsidR="00253CB3">
        <w:rPr>
          <w:b/>
          <w:snapToGrid w:val="0"/>
        </w:rPr>
        <w:t xml:space="preserve"> </w:t>
      </w:r>
    </w:p>
    <w:p w14:paraId="7F68E78C" w14:textId="77777777" w:rsidR="00253CB3" w:rsidRDefault="00E97004" w:rsidP="00253CB3">
      <w:pPr>
        <w:rPr>
          <w:b/>
          <w:snapToGrid w:val="0"/>
        </w:rPr>
      </w:pPr>
      <w:r>
        <w:rPr>
          <w:snapToGrid w:val="0"/>
        </w:rPr>
        <w:t>1</w:t>
      </w:r>
      <w:r w:rsidR="004D495F">
        <w:rPr>
          <w:snapToGrid w:val="0"/>
        </w:rPr>
        <w:t xml:space="preserve">. </w:t>
      </w:r>
      <w:r w:rsidR="00253CB3">
        <w:t>Táto zmluva sa riadi všeobecnými podmienkami firmy TV SAT Ján Gregor, na poskytovanie služby ktoré sú neoddeliteľnou</w:t>
      </w:r>
      <w:r w:rsidR="00253CB3">
        <w:rPr>
          <w:b/>
          <w:snapToGrid w:val="0"/>
        </w:rPr>
        <w:t xml:space="preserve"> </w:t>
      </w:r>
    </w:p>
    <w:p w14:paraId="7687E96E" w14:textId="77777777" w:rsidR="00253CB3" w:rsidRPr="00253CB3" w:rsidRDefault="00253CB3" w:rsidP="00253CB3">
      <w:pPr>
        <w:rPr>
          <w:b/>
          <w:snapToGrid w:val="0"/>
        </w:rPr>
      </w:pPr>
      <w:r>
        <w:rPr>
          <w:b/>
          <w:snapToGrid w:val="0"/>
        </w:rPr>
        <w:t xml:space="preserve">    </w:t>
      </w:r>
      <w:r>
        <w:t xml:space="preserve">súčasťou tejto zmluvy. Sú dostupné v sídle zriaďovateľa a na internetovej stránke </w:t>
      </w:r>
      <w:hyperlink r:id="rId6" w:history="1">
        <w:r w:rsidRPr="00CD052C">
          <w:rPr>
            <w:rStyle w:val="Hypertextovprepojenie"/>
          </w:rPr>
          <w:t>www.tv-sat.sk</w:t>
        </w:r>
      </w:hyperlink>
    </w:p>
    <w:p w14:paraId="57131FAA" w14:textId="77777777" w:rsidR="002A601C" w:rsidRDefault="00E97004">
      <w:pPr>
        <w:rPr>
          <w:snapToGrid w:val="0"/>
        </w:rPr>
      </w:pPr>
      <w:r>
        <w:rPr>
          <w:snapToGrid w:val="0"/>
        </w:rPr>
        <w:t>2</w:t>
      </w:r>
      <w:r w:rsidR="004D495F">
        <w:rPr>
          <w:snapToGrid w:val="0"/>
        </w:rPr>
        <w:t>. Zmluva nadobúda platnosť a účinnosť dňom podpisu obidvoch zmluvných strán.</w:t>
      </w:r>
    </w:p>
    <w:p w14:paraId="13B29C98" w14:textId="77777777" w:rsidR="002A601C" w:rsidRDefault="00E97004">
      <w:pPr>
        <w:rPr>
          <w:snapToGrid w:val="0"/>
        </w:rPr>
      </w:pPr>
      <w:r>
        <w:rPr>
          <w:snapToGrid w:val="0"/>
        </w:rPr>
        <w:t>3</w:t>
      </w:r>
      <w:r w:rsidR="004D495F">
        <w:rPr>
          <w:snapToGrid w:val="0"/>
        </w:rPr>
        <w:t xml:space="preserve">. Prevádzkovateľ si vyhradzuje právo na zmenu skladby, obsadenia a počtu distribuovaných programov.  </w:t>
      </w:r>
    </w:p>
    <w:p w14:paraId="462E32E8" w14:textId="77777777" w:rsidR="00497891" w:rsidRPr="00497891" w:rsidRDefault="00E97004">
      <w:r>
        <w:rPr>
          <w:snapToGrid w:val="0"/>
        </w:rPr>
        <w:t>4</w:t>
      </w:r>
      <w:r w:rsidR="00497891">
        <w:rPr>
          <w:snapToGrid w:val="0"/>
        </w:rPr>
        <w:t xml:space="preserve">. </w:t>
      </w:r>
      <w:r w:rsidR="00497891" w:rsidRPr="00497891">
        <w:t xml:space="preserve">Svojim podpisom udeľujem súhlas k spracovaniu osobných údajov podľa zákona č. 18/2018 Z.z. o ochrane osobných </w:t>
      </w:r>
    </w:p>
    <w:p w14:paraId="7563D741" w14:textId="77777777" w:rsidR="00497891" w:rsidRPr="00497891" w:rsidRDefault="00497891" w:rsidP="00497891">
      <w:pPr>
        <w:rPr>
          <w:snapToGrid w:val="0"/>
        </w:rPr>
      </w:pPr>
      <w:r w:rsidRPr="00497891">
        <w:t xml:space="preserve">    údajov pre spoločnosť - </w:t>
      </w:r>
      <w:r w:rsidRPr="00497891">
        <w:rPr>
          <w:snapToGrid w:val="0"/>
        </w:rPr>
        <w:t xml:space="preserve">Gregor Ján  TV-SAT  Kvášovecká 4179/23, 01841 Dubnica nad Váhom    </w:t>
      </w:r>
    </w:p>
    <w:p w14:paraId="1245C4D0" w14:textId="77777777" w:rsidR="00497891" w:rsidRPr="00497891" w:rsidRDefault="00497891" w:rsidP="00497891">
      <w:pPr>
        <w:rPr>
          <w:snapToGrid w:val="0"/>
        </w:rPr>
      </w:pPr>
      <w:r>
        <w:rPr>
          <w:snapToGrid w:val="0"/>
        </w:rPr>
        <w:t xml:space="preserve">    </w:t>
      </w:r>
      <w:r w:rsidRPr="00497891">
        <w:rPr>
          <w:snapToGrid w:val="0"/>
        </w:rPr>
        <w:t>Ičo: 32291612  Ič  DPH: SK 1022044859  Zapísaný v O.R.</w:t>
      </w:r>
      <w:r w:rsidRPr="00497891">
        <w:t xml:space="preserve"> </w:t>
      </w:r>
      <w:r w:rsidRPr="00497891">
        <w:rPr>
          <w:color w:val="000000"/>
        </w:rPr>
        <w:t xml:space="preserve">Oddiel:  Firm Vložka číslo:  10023/R </w:t>
      </w:r>
      <w:r w:rsidRPr="00497891">
        <w:rPr>
          <w:snapToGrid w:val="0"/>
        </w:rPr>
        <w:t xml:space="preserve">  </w:t>
      </w:r>
    </w:p>
    <w:p w14:paraId="199C1E21" w14:textId="77777777" w:rsidR="00497891" w:rsidRDefault="00497891">
      <w:pPr>
        <w:rPr>
          <w:snapToGrid w:val="0"/>
        </w:rPr>
      </w:pPr>
      <w:r>
        <w:rPr>
          <w:sz w:val="22"/>
          <w:szCs w:val="22"/>
        </w:rPr>
        <w:t xml:space="preserve">   </w:t>
      </w:r>
    </w:p>
    <w:p w14:paraId="153CA52B" w14:textId="77777777" w:rsidR="002A601C" w:rsidRPr="00435A10" w:rsidRDefault="00435A10">
      <w:pPr>
        <w:rPr>
          <w:b/>
          <w:bCs/>
          <w:snapToGrid w:val="0"/>
          <w:sz w:val="24"/>
          <w:szCs w:val="24"/>
          <w:u w:val="single"/>
        </w:rPr>
      </w:pPr>
      <w:r w:rsidRPr="00435A10">
        <w:rPr>
          <w:b/>
          <w:bCs/>
          <w:snapToGrid w:val="0"/>
          <w:sz w:val="24"/>
          <w:szCs w:val="24"/>
        </w:rPr>
        <w:tab/>
      </w:r>
      <w:r w:rsidRPr="00435A10">
        <w:rPr>
          <w:b/>
          <w:bCs/>
          <w:snapToGrid w:val="0"/>
          <w:sz w:val="24"/>
          <w:szCs w:val="24"/>
        </w:rPr>
        <w:tab/>
      </w:r>
      <w:r w:rsidR="004D495F" w:rsidRPr="00435A10">
        <w:rPr>
          <w:b/>
          <w:bCs/>
          <w:snapToGrid w:val="0"/>
          <w:sz w:val="24"/>
          <w:szCs w:val="24"/>
          <w:u w:val="single"/>
        </w:rPr>
        <w:t xml:space="preserve">Mesačné / kvartálne platby zasielať na účet: </w:t>
      </w:r>
      <w:r w:rsidR="006646E8" w:rsidRPr="00435A10">
        <w:rPr>
          <w:b/>
          <w:snapToGrid w:val="0"/>
          <w:sz w:val="24"/>
          <w:szCs w:val="24"/>
          <w:u w:val="single"/>
        </w:rPr>
        <w:t>SK3602000000002420500051</w:t>
      </w:r>
      <w:r w:rsidR="004D495F" w:rsidRPr="00435A10">
        <w:rPr>
          <w:b/>
          <w:bCs/>
          <w:snapToGrid w:val="0"/>
          <w:sz w:val="24"/>
          <w:szCs w:val="24"/>
          <w:u w:val="single"/>
        </w:rPr>
        <w:t xml:space="preserve">  V</w:t>
      </w:r>
      <w:r w:rsidR="00751742" w:rsidRPr="00435A10">
        <w:rPr>
          <w:b/>
          <w:bCs/>
          <w:snapToGrid w:val="0"/>
          <w:sz w:val="24"/>
          <w:szCs w:val="24"/>
          <w:u w:val="single"/>
        </w:rPr>
        <w:t>ÚB</w:t>
      </w:r>
      <w:r w:rsidR="004D495F" w:rsidRPr="00435A10">
        <w:rPr>
          <w:b/>
          <w:bCs/>
          <w:snapToGrid w:val="0"/>
          <w:sz w:val="24"/>
          <w:szCs w:val="24"/>
          <w:u w:val="single"/>
        </w:rPr>
        <w:t xml:space="preserve">. </w:t>
      </w:r>
    </w:p>
    <w:p w14:paraId="5299198B" w14:textId="77777777" w:rsidR="002A601C" w:rsidRPr="00435A10" w:rsidRDefault="004D495F">
      <w:pPr>
        <w:rPr>
          <w:snapToGrid w:val="0"/>
          <w:sz w:val="24"/>
          <w:szCs w:val="24"/>
        </w:rPr>
      </w:pPr>
      <w:r w:rsidRPr="00435A10">
        <w:rPr>
          <w:b/>
          <w:bCs/>
          <w:snapToGrid w:val="0"/>
          <w:sz w:val="24"/>
          <w:szCs w:val="24"/>
        </w:rPr>
        <w:t xml:space="preserve">                 </w:t>
      </w:r>
      <w:r w:rsidR="00F44F92" w:rsidRPr="00435A10">
        <w:rPr>
          <w:b/>
          <w:bCs/>
          <w:snapToGrid w:val="0"/>
          <w:sz w:val="24"/>
          <w:szCs w:val="24"/>
        </w:rPr>
        <w:t xml:space="preserve">    </w:t>
      </w:r>
      <w:r w:rsidRPr="00435A10">
        <w:rPr>
          <w:b/>
          <w:bCs/>
          <w:snapToGrid w:val="0"/>
          <w:sz w:val="24"/>
          <w:szCs w:val="24"/>
        </w:rPr>
        <w:t xml:space="preserve"> </w:t>
      </w:r>
      <w:r w:rsidR="00435A10">
        <w:rPr>
          <w:b/>
          <w:bCs/>
          <w:snapToGrid w:val="0"/>
          <w:sz w:val="24"/>
          <w:szCs w:val="24"/>
        </w:rPr>
        <w:t xml:space="preserve">                  </w:t>
      </w:r>
      <w:r w:rsidRPr="00435A10">
        <w:rPr>
          <w:b/>
          <w:bCs/>
          <w:snapToGrid w:val="0"/>
          <w:sz w:val="24"/>
          <w:szCs w:val="24"/>
        </w:rPr>
        <w:t>!!!Ku každej platbe je nutné uviesť variabilný symbol !!!</w:t>
      </w:r>
      <w:r w:rsidRPr="00435A10">
        <w:rPr>
          <w:b/>
          <w:bCs/>
          <w:snapToGrid w:val="0"/>
          <w:sz w:val="24"/>
          <w:szCs w:val="24"/>
        </w:rPr>
        <w:tab/>
      </w:r>
      <w:r w:rsidRPr="00435A10">
        <w:rPr>
          <w:b/>
          <w:bCs/>
          <w:snapToGrid w:val="0"/>
          <w:sz w:val="24"/>
          <w:szCs w:val="24"/>
        </w:rPr>
        <w:tab/>
      </w:r>
      <w:r w:rsidRPr="00435A10">
        <w:rPr>
          <w:snapToGrid w:val="0"/>
          <w:sz w:val="24"/>
          <w:szCs w:val="24"/>
        </w:rPr>
        <w:tab/>
      </w:r>
      <w:r w:rsidRPr="00435A10">
        <w:rPr>
          <w:snapToGrid w:val="0"/>
          <w:sz w:val="24"/>
          <w:szCs w:val="24"/>
        </w:rPr>
        <w:tab/>
      </w:r>
    </w:p>
    <w:p w14:paraId="5675C8CE" w14:textId="77777777" w:rsidR="002A601C" w:rsidRDefault="002A601C"/>
    <w:p w14:paraId="7FA56278" w14:textId="77777777" w:rsidR="002A601C" w:rsidRDefault="004D495F">
      <w:pPr>
        <w:rPr>
          <w:snapToGrid w:val="0"/>
        </w:rPr>
      </w:pPr>
      <w:r>
        <w:t>V Ilave dňa .......................................</w:t>
      </w:r>
      <w:r>
        <w:rPr>
          <w:snapToGrid w:val="0"/>
        </w:rPr>
        <w:tab/>
      </w:r>
    </w:p>
    <w:p w14:paraId="06BF9B6B" w14:textId="77777777" w:rsidR="002A601C" w:rsidRDefault="002A601C">
      <w:pPr>
        <w:rPr>
          <w:snapToGrid w:val="0"/>
        </w:rPr>
      </w:pPr>
    </w:p>
    <w:p w14:paraId="7FBA1B3A" w14:textId="77777777" w:rsidR="00461DF8" w:rsidRDefault="00461DF8">
      <w:pPr>
        <w:rPr>
          <w:snapToGrid w:val="0"/>
        </w:rPr>
      </w:pPr>
    </w:p>
    <w:p w14:paraId="21B38B97" w14:textId="77777777" w:rsidR="002A601C" w:rsidRDefault="00461DF8">
      <w:pPr>
        <w:rPr>
          <w:snapToGrid w:val="0"/>
        </w:rPr>
      </w:pPr>
      <w:r>
        <w:rPr>
          <w:snapToGrid w:val="0"/>
        </w:rPr>
        <w:t xml:space="preserve"> Objednávateľ   </w:t>
      </w:r>
      <w:r w:rsidR="004D495F">
        <w:rPr>
          <w:snapToGrid w:val="0"/>
        </w:rPr>
        <w:t xml:space="preserve">................................................................    </w:t>
      </w:r>
      <w:r>
        <w:rPr>
          <w:snapToGrid w:val="0"/>
        </w:rPr>
        <w:t xml:space="preserve">       Zriaďovateľ....................................................................................</w:t>
      </w:r>
      <w:r w:rsidR="004D495F">
        <w:rPr>
          <w:snapToGrid w:val="0"/>
        </w:rPr>
        <w:t xml:space="preserve">                                                                              </w:t>
      </w:r>
    </w:p>
    <w:p w14:paraId="7FFEDBB8" w14:textId="77777777" w:rsidR="004D495F" w:rsidRDefault="004D495F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sectPr w:rsidR="004D495F" w:rsidSect="003E0D3C">
      <w:pgSz w:w="12240" w:h="15840"/>
      <w:pgMar w:top="284" w:right="616" w:bottom="567" w:left="567" w:header="0" w:footer="360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2AA"/>
    <w:multiLevelType w:val="hybridMultilevel"/>
    <w:tmpl w:val="DAF47A2A"/>
    <w:lvl w:ilvl="0" w:tplc="0B3C643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06A6BC2"/>
    <w:multiLevelType w:val="singleLevel"/>
    <w:tmpl w:val="692EA0E6"/>
    <w:lvl w:ilvl="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" w15:restartNumberingAfterBreak="0">
    <w:nsid w:val="16346F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B421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98722815">
    <w:abstractNumId w:val="3"/>
  </w:num>
  <w:num w:numId="2" w16cid:durableId="1736851294">
    <w:abstractNumId w:val="2"/>
  </w:num>
  <w:num w:numId="3" w16cid:durableId="675111294">
    <w:abstractNumId w:val="1"/>
  </w:num>
  <w:num w:numId="4" w16cid:durableId="34618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D72"/>
    <w:rsid w:val="00010169"/>
    <w:rsid w:val="00024BBC"/>
    <w:rsid w:val="00032EEE"/>
    <w:rsid w:val="00044418"/>
    <w:rsid w:val="00045CF9"/>
    <w:rsid w:val="00070109"/>
    <w:rsid w:val="00075834"/>
    <w:rsid w:val="00076EC6"/>
    <w:rsid w:val="00090196"/>
    <w:rsid w:val="000A30B3"/>
    <w:rsid w:val="000F0B09"/>
    <w:rsid w:val="000F4D95"/>
    <w:rsid w:val="0013338B"/>
    <w:rsid w:val="001611A9"/>
    <w:rsid w:val="00175BF7"/>
    <w:rsid w:val="001A6231"/>
    <w:rsid w:val="001C747C"/>
    <w:rsid w:val="001C7562"/>
    <w:rsid w:val="00233A58"/>
    <w:rsid w:val="00244168"/>
    <w:rsid w:val="00253CB3"/>
    <w:rsid w:val="002A601C"/>
    <w:rsid w:val="002F408C"/>
    <w:rsid w:val="0030137A"/>
    <w:rsid w:val="00317E5D"/>
    <w:rsid w:val="00325EF6"/>
    <w:rsid w:val="003533F0"/>
    <w:rsid w:val="0036317C"/>
    <w:rsid w:val="00384EE7"/>
    <w:rsid w:val="00387DD8"/>
    <w:rsid w:val="00392523"/>
    <w:rsid w:val="003A5F47"/>
    <w:rsid w:val="003B1DB7"/>
    <w:rsid w:val="003B61BF"/>
    <w:rsid w:val="003D6B3A"/>
    <w:rsid w:val="003E0D3C"/>
    <w:rsid w:val="003F69E3"/>
    <w:rsid w:val="004021B2"/>
    <w:rsid w:val="004255E1"/>
    <w:rsid w:val="00431259"/>
    <w:rsid w:val="00435A10"/>
    <w:rsid w:val="00452EA9"/>
    <w:rsid w:val="00460260"/>
    <w:rsid w:val="00461DF8"/>
    <w:rsid w:val="00483771"/>
    <w:rsid w:val="00484CC0"/>
    <w:rsid w:val="00497891"/>
    <w:rsid w:val="004D495F"/>
    <w:rsid w:val="004E3EA3"/>
    <w:rsid w:val="004F1BFC"/>
    <w:rsid w:val="00502537"/>
    <w:rsid w:val="0056148C"/>
    <w:rsid w:val="0058026F"/>
    <w:rsid w:val="005A07D9"/>
    <w:rsid w:val="005B73C6"/>
    <w:rsid w:val="005E4E98"/>
    <w:rsid w:val="006646E8"/>
    <w:rsid w:val="006A5D33"/>
    <w:rsid w:val="006C5435"/>
    <w:rsid w:val="00700F28"/>
    <w:rsid w:val="00751742"/>
    <w:rsid w:val="00764FBF"/>
    <w:rsid w:val="00766312"/>
    <w:rsid w:val="00785DB1"/>
    <w:rsid w:val="007B7C77"/>
    <w:rsid w:val="007C399B"/>
    <w:rsid w:val="007F6D72"/>
    <w:rsid w:val="00846051"/>
    <w:rsid w:val="008518A8"/>
    <w:rsid w:val="00852EE1"/>
    <w:rsid w:val="008572C4"/>
    <w:rsid w:val="00862DEF"/>
    <w:rsid w:val="00866298"/>
    <w:rsid w:val="0087623D"/>
    <w:rsid w:val="00923DD5"/>
    <w:rsid w:val="00924F29"/>
    <w:rsid w:val="00974284"/>
    <w:rsid w:val="00994629"/>
    <w:rsid w:val="009A00CB"/>
    <w:rsid w:val="009C7C06"/>
    <w:rsid w:val="00A03809"/>
    <w:rsid w:val="00A340CD"/>
    <w:rsid w:val="00A37237"/>
    <w:rsid w:val="00A52D5B"/>
    <w:rsid w:val="00A76EF4"/>
    <w:rsid w:val="00AB6D11"/>
    <w:rsid w:val="00AC3666"/>
    <w:rsid w:val="00AC4C2F"/>
    <w:rsid w:val="00AD154B"/>
    <w:rsid w:val="00AD1E84"/>
    <w:rsid w:val="00AD3FC0"/>
    <w:rsid w:val="00AF6E14"/>
    <w:rsid w:val="00AF75AF"/>
    <w:rsid w:val="00B26B4F"/>
    <w:rsid w:val="00B74A57"/>
    <w:rsid w:val="00B77CA9"/>
    <w:rsid w:val="00B93CD8"/>
    <w:rsid w:val="00BC1ECC"/>
    <w:rsid w:val="00BC3BC2"/>
    <w:rsid w:val="00BD5C41"/>
    <w:rsid w:val="00BE5003"/>
    <w:rsid w:val="00C512D9"/>
    <w:rsid w:val="00C864EE"/>
    <w:rsid w:val="00CA52C5"/>
    <w:rsid w:val="00CD603C"/>
    <w:rsid w:val="00CE59FF"/>
    <w:rsid w:val="00CE70B9"/>
    <w:rsid w:val="00CF5D50"/>
    <w:rsid w:val="00D11616"/>
    <w:rsid w:val="00D317C4"/>
    <w:rsid w:val="00D75885"/>
    <w:rsid w:val="00D75A05"/>
    <w:rsid w:val="00D82BB2"/>
    <w:rsid w:val="00DA6F1A"/>
    <w:rsid w:val="00DA7CBF"/>
    <w:rsid w:val="00DB75D4"/>
    <w:rsid w:val="00DE4DB2"/>
    <w:rsid w:val="00E61548"/>
    <w:rsid w:val="00E830CF"/>
    <w:rsid w:val="00E97004"/>
    <w:rsid w:val="00ED06CD"/>
    <w:rsid w:val="00EF2266"/>
    <w:rsid w:val="00EF3B97"/>
    <w:rsid w:val="00F202F2"/>
    <w:rsid w:val="00F416FE"/>
    <w:rsid w:val="00F44F92"/>
    <w:rsid w:val="00F57535"/>
    <w:rsid w:val="00F62BBC"/>
    <w:rsid w:val="00F64D5A"/>
    <w:rsid w:val="00F70E6D"/>
    <w:rsid w:val="00F8276F"/>
    <w:rsid w:val="00F82784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78F85"/>
  <w15:docId w15:val="{31471378-0B2E-4D41-92A7-7E8F820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2A601C"/>
    <w:pPr>
      <w:widowControl w:val="0"/>
      <w:tabs>
        <w:tab w:val="left" w:pos="720"/>
        <w:tab w:val="left" w:pos="1443"/>
        <w:tab w:val="left" w:pos="2160"/>
        <w:tab w:val="left" w:pos="2883"/>
        <w:tab w:val="left" w:pos="3600"/>
        <w:tab w:val="left" w:pos="4323"/>
        <w:tab w:val="left" w:pos="5040"/>
        <w:tab w:val="left" w:pos="5763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bCs/>
      <w:snapToGrid w:val="0"/>
      <w:color w:val="000000"/>
    </w:rPr>
  </w:style>
  <w:style w:type="paragraph" w:styleId="Zkladntext2">
    <w:name w:val="Body Text 2"/>
    <w:basedOn w:val="Normlny"/>
    <w:semiHidden/>
    <w:rsid w:val="002A601C"/>
    <w:rPr>
      <w:b/>
      <w:bCs/>
    </w:rPr>
  </w:style>
  <w:style w:type="paragraph" w:styleId="Textbubliny">
    <w:name w:val="Balloon Text"/>
    <w:basedOn w:val="Normlny"/>
    <w:link w:val="TextbublinyChar"/>
    <w:semiHidden/>
    <w:rsid w:val="00460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6026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25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-sa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1D96-9FDC-49A7-B626-549A12DF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TYPOVÁ ZMLUVA</vt:lpstr>
    </vt:vector>
  </TitlesOfParts>
  <Company>Janci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TYPOVÁ ZMLUVA</dc:title>
  <dc:creator>Ján</dc:creator>
  <cp:lastModifiedBy>PC</cp:lastModifiedBy>
  <cp:revision>53</cp:revision>
  <cp:lastPrinted>2014-05-18T09:06:00Z</cp:lastPrinted>
  <dcterms:created xsi:type="dcterms:W3CDTF">2014-05-15T16:24:00Z</dcterms:created>
  <dcterms:modified xsi:type="dcterms:W3CDTF">2024-01-29T16:38:00Z</dcterms:modified>
</cp:coreProperties>
</file>